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5AF68" w14:textId="77777777" w:rsidR="003A15BF" w:rsidRPr="00D91F8B" w:rsidRDefault="003A15BF" w:rsidP="003A15BF">
      <w:pPr>
        <w:spacing w:after="0" w:line="240" w:lineRule="auto"/>
        <w:jc w:val="center"/>
        <w:rPr>
          <w:rFonts w:eastAsia="Times New Roman" w:cs="Arial"/>
          <w:b/>
          <w:color w:val="000080"/>
          <w:sz w:val="44"/>
          <w:szCs w:val="44"/>
          <w:u w:val="single"/>
        </w:rPr>
      </w:pPr>
      <w:r w:rsidRPr="00D91F8B">
        <w:rPr>
          <w:rFonts w:eastAsia="Times New Roman" w:cs="Arial"/>
          <w:b/>
          <w:color w:val="000080"/>
          <w:sz w:val="44"/>
          <w:szCs w:val="44"/>
          <w:u w:val="single"/>
        </w:rPr>
        <w:t>Douglas Expansion of N-particle Propagator</w:t>
      </w:r>
    </w:p>
    <w:p w14:paraId="074713C8" w14:textId="29111805" w:rsidR="003A15BF" w:rsidRDefault="003A15BF" w:rsidP="003A15BF">
      <w:pPr>
        <w:spacing w:after="0" w:line="240" w:lineRule="auto"/>
        <w:rPr>
          <w:rFonts w:ascii="Arial" w:eastAsia="Times New Roman" w:hAnsi="Arial" w:cs="Arial"/>
          <w:sz w:val="28"/>
          <w:szCs w:val="28"/>
        </w:rPr>
      </w:pPr>
    </w:p>
    <w:p w14:paraId="0FD3534F" w14:textId="77777777" w:rsidR="00402DEB" w:rsidRPr="00402DEB" w:rsidRDefault="00402DEB" w:rsidP="003A15BF">
      <w:pPr>
        <w:spacing w:after="0" w:line="240" w:lineRule="auto"/>
        <w:rPr>
          <w:rFonts w:ascii="Arial" w:eastAsia="Times New Roman" w:hAnsi="Arial" w:cs="Arial"/>
          <w:sz w:val="24"/>
          <w:szCs w:val="24"/>
        </w:rPr>
      </w:pPr>
    </w:p>
    <w:p w14:paraId="70B7EAE8" w14:textId="22A18251" w:rsidR="009E6868" w:rsidRPr="00402DEB" w:rsidRDefault="00402DEB" w:rsidP="003A15BF">
      <w:pPr>
        <w:spacing w:after="0" w:line="240" w:lineRule="auto"/>
        <w:rPr>
          <w:rFonts w:ascii="Arial" w:eastAsia="Times New Roman" w:hAnsi="Arial" w:cs="Arial"/>
          <w:sz w:val="24"/>
          <w:szCs w:val="24"/>
        </w:rPr>
      </w:pPr>
      <w:r w:rsidRPr="00402DEB">
        <w:rPr>
          <w:rFonts w:ascii="Arial" w:eastAsia="Times New Roman" w:hAnsi="Arial" w:cs="Arial"/>
          <w:sz w:val="24"/>
          <w:szCs w:val="24"/>
        </w:rPr>
        <w:t>Kind of have to look ahead for GF stuff to make sense of this.</w:t>
      </w:r>
    </w:p>
    <w:p w14:paraId="368BF7BC" w14:textId="77777777" w:rsidR="00402DEB" w:rsidRPr="00D91F8B" w:rsidRDefault="00402DEB" w:rsidP="003A15BF">
      <w:pPr>
        <w:spacing w:after="0" w:line="240" w:lineRule="auto"/>
        <w:rPr>
          <w:rFonts w:ascii="Arial" w:eastAsia="Times New Roman" w:hAnsi="Arial" w:cs="Arial"/>
          <w:sz w:val="28"/>
          <w:szCs w:val="28"/>
        </w:rPr>
      </w:pPr>
    </w:p>
    <w:p w14:paraId="2E22B7AD" w14:textId="77777777" w:rsidR="003A15BF" w:rsidRPr="00D91F8B" w:rsidRDefault="003A15BF" w:rsidP="003A15BF">
      <w:pPr>
        <w:spacing w:after="0" w:line="240" w:lineRule="auto"/>
        <w:rPr>
          <w:rFonts w:eastAsia="Times New Roman" w:cs="Calibri"/>
          <w:b/>
          <w:sz w:val="28"/>
          <w:szCs w:val="28"/>
        </w:rPr>
      </w:pPr>
      <w:bookmarkStart w:id="0" w:name="_Toc227939344"/>
      <w:bookmarkStart w:id="1" w:name="_Toc228008662"/>
      <w:r w:rsidRPr="00D91F8B">
        <w:rPr>
          <w:rFonts w:eastAsia="Times New Roman" w:cs="Calibri"/>
          <w:b/>
          <w:sz w:val="28"/>
          <w:szCs w:val="28"/>
        </w:rPr>
        <w:t>Introduction</w:t>
      </w:r>
      <w:bookmarkEnd w:id="0"/>
      <w:bookmarkEnd w:id="1"/>
    </w:p>
    <w:p w14:paraId="04ED3F25"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In the previous chapter the GDMPK equation was reduced to a complex time Schrödinger equation.  Let us consider this equation in generality.  So we suppose we have N particles in a potential field, subject to single particle boundary conditions, and mutually interacting.  We will consider the function G(</w:t>
      </w:r>
      <w:r w:rsidRPr="00D91F8B">
        <w:rPr>
          <w:rFonts w:eastAsia="Times New Roman" w:cs="Calibri"/>
          <w:b/>
          <w:sz w:val="24"/>
          <w:szCs w:val="24"/>
        </w:rPr>
        <w:t>x</w:t>
      </w:r>
      <w:r w:rsidRPr="00D91F8B">
        <w:rPr>
          <w:rFonts w:eastAsia="Times New Roman" w:cs="Calibri"/>
          <w:sz w:val="24"/>
          <w:szCs w:val="24"/>
        </w:rPr>
        <w:t>,t|</w:t>
      </w:r>
      <w:r w:rsidRPr="00D91F8B">
        <w:rPr>
          <w:rFonts w:eastAsia="Times New Roman" w:cs="Calibri"/>
          <w:b/>
          <w:sz w:val="24"/>
          <w:szCs w:val="24"/>
        </w:rPr>
        <w:t>y</w:t>
      </w:r>
      <w:r w:rsidRPr="00D91F8B">
        <w:rPr>
          <w:rFonts w:eastAsia="Times New Roman" w:cs="Calibri"/>
          <w:sz w:val="24"/>
          <w:szCs w:val="24"/>
        </w:rPr>
        <w:t>) = G(x</w:t>
      </w:r>
      <w:r w:rsidRPr="00D91F8B">
        <w:rPr>
          <w:rFonts w:eastAsia="Times New Roman" w:cs="Calibri"/>
          <w:sz w:val="24"/>
          <w:szCs w:val="24"/>
          <w:vertAlign w:val="subscript"/>
        </w:rPr>
        <w:t>1</w:t>
      </w:r>
      <w:r w:rsidRPr="00D91F8B">
        <w:rPr>
          <w:rFonts w:eastAsia="Times New Roman" w:cs="Calibri"/>
          <w:sz w:val="24"/>
          <w:szCs w:val="24"/>
        </w:rPr>
        <w:t>,…,x</w:t>
      </w:r>
      <w:r w:rsidRPr="00D91F8B">
        <w:rPr>
          <w:rFonts w:eastAsia="Times New Roman" w:cs="Calibri"/>
          <w:sz w:val="24"/>
          <w:szCs w:val="24"/>
          <w:vertAlign w:val="subscript"/>
        </w:rPr>
        <w:t>N</w:t>
      </w:r>
      <w:r w:rsidRPr="00D91F8B">
        <w:rPr>
          <w:rFonts w:eastAsia="Times New Roman" w:cs="Calibri"/>
          <w:sz w:val="24"/>
          <w:szCs w:val="24"/>
        </w:rPr>
        <w:t>;t|y</w:t>
      </w:r>
      <w:r w:rsidRPr="00D91F8B">
        <w:rPr>
          <w:rFonts w:eastAsia="Times New Roman" w:cs="Calibri"/>
          <w:sz w:val="24"/>
          <w:szCs w:val="24"/>
          <w:vertAlign w:val="subscript"/>
        </w:rPr>
        <w:t>1</w:t>
      </w:r>
      <w:r w:rsidRPr="00D91F8B">
        <w:rPr>
          <w:rFonts w:eastAsia="Times New Roman" w:cs="Calibri"/>
          <w:sz w:val="24"/>
          <w:szCs w:val="24"/>
        </w:rPr>
        <w:t>,…,y</w:t>
      </w:r>
      <w:r w:rsidRPr="00D91F8B">
        <w:rPr>
          <w:rFonts w:eastAsia="Times New Roman" w:cs="Calibri"/>
          <w:sz w:val="24"/>
          <w:szCs w:val="24"/>
          <w:vertAlign w:val="subscript"/>
        </w:rPr>
        <w:t>N</w:t>
      </w:r>
      <w:r w:rsidRPr="00D91F8B">
        <w:rPr>
          <w:rFonts w:eastAsia="Times New Roman" w:cs="Calibri"/>
          <w:sz w:val="24"/>
          <w:szCs w:val="24"/>
        </w:rPr>
        <w:t>),  which will satisfy the Schrödinger equation in the variable x.</w:t>
      </w:r>
    </w:p>
    <w:p w14:paraId="1C9C1302" w14:textId="77777777" w:rsidR="003A15BF" w:rsidRPr="00D91F8B" w:rsidRDefault="003A15BF" w:rsidP="003A15BF">
      <w:pPr>
        <w:spacing w:after="0" w:line="240" w:lineRule="auto"/>
        <w:rPr>
          <w:rFonts w:eastAsia="Times New Roman" w:cs="Calibri"/>
          <w:sz w:val="24"/>
          <w:szCs w:val="24"/>
        </w:rPr>
      </w:pPr>
    </w:p>
    <w:p w14:paraId="2A91FFC8" w14:textId="0C6E31ED"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60CCCF3F" wp14:editId="41C3B7C7">
            <wp:extent cx="3048000" cy="4572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048000" cy="457200"/>
                    </a:xfrm>
                    <a:prstGeom prst="rect">
                      <a:avLst/>
                    </a:prstGeom>
                    <a:noFill/>
                    <a:ln>
                      <a:noFill/>
                    </a:ln>
                  </pic:spPr>
                </pic:pic>
              </a:graphicData>
            </a:graphic>
          </wp:inline>
        </w:drawing>
      </w:r>
    </w:p>
    <w:p w14:paraId="3E0E5D25" w14:textId="77777777" w:rsidR="003A15BF" w:rsidRPr="00D91F8B" w:rsidRDefault="003A15BF" w:rsidP="003A15BF">
      <w:pPr>
        <w:spacing w:after="0" w:line="240" w:lineRule="auto"/>
        <w:rPr>
          <w:rFonts w:eastAsia="Times New Roman" w:cs="Calibri"/>
          <w:sz w:val="24"/>
          <w:szCs w:val="24"/>
        </w:rPr>
      </w:pPr>
    </w:p>
    <w:p w14:paraId="481824D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and the coordinates will be assumed to range between </w:t>
      </w:r>
      <w:r w:rsidRPr="00D91F8B">
        <w:rPr>
          <w:rFonts w:eastAsia="Times New Roman" w:cs="Calibri"/>
          <w:i/>
          <w:sz w:val="24"/>
          <w:szCs w:val="24"/>
        </w:rPr>
        <w:t>a</w:t>
      </w:r>
      <w:r w:rsidRPr="00D91F8B">
        <w:rPr>
          <w:rFonts w:eastAsia="Times New Roman" w:cs="Calibri"/>
          <w:sz w:val="24"/>
          <w:szCs w:val="24"/>
        </w:rPr>
        <w:t xml:space="preserve"> and </w:t>
      </w:r>
      <w:r w:rsidRPr="00D91F8B">
        <w:rPr>
          <w:rFonts w:eastAsia="Times New Roman" w:cs="Calibri"/>
          <w:i/>
          <w:sz w:val="24"/>
          <w:szCs w:val="24"/>
        </w:rPr>
        <w:t>b</w:t>
      </w:r>
      <w:r w:rsidRPr="00D91F8B">
        <w:rPr>
          <w:rFonts w:eastAsia="Times New Roman" w:cs="Calibri"/>
          <w:sz w:val="24"/>
          <w:szCs w:val="24"/>
        </w:rPr>
        <w:t xml:space="preserve">.  We will assume δ function initial conditions, from which any other desired initial condition can be easily obtained.  We’ll be interested in two cases – symmetric initial conditions, and anti-symmetric initial conditions.  </w:t>
      </w:r>
    </w:p>
    <w:p w14:paraId="614A221F" w14:textId="77777777" w:rsidR="003A15BF" w:rsidRPr="00D91F8B" w:rsidRDefault="003A15BF" w:rsidP="003A15BF">
      <w:pPr>
        <w:spacing w:after="0" w:line="240" w:lineRule="auto"/>
        <w:rPr>
          <w:rFonts w:eastAsia="Times New Roman" w:cs="Calibri"/>
          <w:sz w:val="24"/>
          <w:szCs w:val="24"/>
        </w:rPr>
      </w:pPr>
    </w:p>
    <w:p w14:paraId="740BED2E" w14:textId="66F5127F"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2C379182" wp14:editId="3F8B8834">
            <wp:extent cx="5029200" cy="45720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29200" cy="457200"/>
                    </a:xfrm>
                    <a:prstGeom prst="rect">
                      <a:avLst/>
                    </a:prstGeom>
                    <a:noFill/>
                    <a:ln>
                      <a:noFill/>
                    </a:ln>
                  </pic:spPr>
                </pic:pic>
              </a:graphicData>
            </a:graphic>
          </wp:inline>
        </w:drawing>
      </w:r>
    </w:p>
    <w:p w14:paraId="0896E976" w14:textId="77777777" w:rsidR="003A15BF" w:rsidRPr="00D91F8B" w:rsidRDefault="003A15BF" w:rsidP="003A15BF">
      <w:pPr>
        <w:spacing w:after="0" w:line="240" w:lineRule="auto"/>
        <w:rPr>
          <w:rFonts w:eastAsia="Times New Roman" w:cs="Calibri"/>
          <w:sz w:val="24"/>
          <w:szCs w:val="24"/>
        </w:rPr>
      </w:pPr>
    </w:p>
    <w:p w14:paraId="20870F23" w14:textId="2BCB853D"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where π(</w:t>
      </w:r>
      <w:r w:rsidRPr="00D91F8B">
        <w:rPr>
          <w:rFonts w:eastAsia="Times New Roman" w:cs="Calibri"/>
          <w:b/>
          <w:sz w:val="24"/>
          <w:szCs w:val="24"/>
        </w:rPr>
        <w:t>y</w:t>
      </w:r>
      <w:r w:rsidRPr="00D91F8B">
        <w:rPr>
          <w:rFonts w:eastAsia="Times New Roman" w:cs="Calibri"/>
          <w:sz w:val="24"/>
          <w:szCs w:val="24"/>
        </w:rPr>
        <w:t>) signifies all permutations of the order of the coordinates y</w:t>
      </w:r>
      <w:r w:rsidRPr="00D91F8B">
        <w:rPr>
          <w:rFonts w:eastAsia="Times New Roman" w:cs="Calibri"/>
          <w:sz w:val="24"/>
          <w:szCs w:val="24"/>
          <w:vertAlign w:val="subscript"/>
        </w:rPr>
        <w:t>1</w:t>
      </w:r>
      <w:r w:rsidRPr="00D91F8B">
        <w:rPr>
          <w:rFonts w:eastAsia="Times New Roman" w:cs="Calibri"/>
          <w:sz w:val="24"/>
          <w:szCs w:val="24"/>
        </w:rPr>
        <w:t>, y</w:t>
      </w:r>
      <w:r w:rsidRPr="00D91F8B">
        <w:rPr>
          <w:rFonts w:eastAsia="Times New Roman" w:cs="Calibri"/>
          <w:sz w:val="24"/>
          <w:szCs w:val="24"/>
          <w:vertAlign w:val="subscript"/>
        </w:rPr>
        <w:t>2</w:t>
      </w:r>
      <w:r w:rsidRPr="00D91F8B">
        <w:rPr>
          <w:rFonts w:eastAsia="Times New Roman" w:cs="Calibri"/>
          <w:sz w:val="24"/>
          <w:szCs w:val="24"/>
        </w:rPr>
        <w:t>, …y</w:t>
      </w:r>
      <w:r w:rsidRPr="00D91F8B">
        <w:rPr>
          <w:rFonts w:eastAsia="Times New Roman" w:cs="Calibri"/>
          <w:sz w:val="24"/>
          <w:szCs w:val="24"/>
          <w:vertAlign w:val="subscript"/>
        </w:rPr>
        <w:t>N</w:t>
      </w:r>
      <w:r w:rsidRPr="00D91F8B">
        <w:rPr>
          <w:rFonts w:eastAsia="Times New Roman" w:cs="Calibri"/>
          <w:sz w:val="24"/>
          <w:szCs w:val="24"/>
        </w:rPr>
        <w:t>, and</w:t>
      </w:r>
      <w:r>
        <w:rPr>
          <w:rFonts w:eastAsia="Times New Roman" w:cs="Calibri"/>
          <w:noProof/>
          <w:position w:val="-10"/>
          <w:sz w:val="24"/>
          <w:szCs w:val="24"/>
        </w:rPr>
        <w:drawing>
          <wp:inline distT="0" distB="0" distL="0" distR="0" wp14:anchorId="6AD5F819" wp14:editId="7E8574C6">
            <wp:extent cx="533400" cy="2286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D91F8B">
        <w:rPr>
          <w:rFonts w:eastAsia="Times New Roman" w:cs="Calibri"/>
          <w:sz w:val="24"/>
          <w:szCs w:val="24"/>
        </w:rPr>
        <w:t xml:space="preserve"> gives 1 for all permutations of </w:t>
      </w:r>
      <w:r w:rsidRPr="00D91F8B">
        <w:rPr>
          <w:rFonts w:eastAsia="Times New Roman" w:cs="Calibri"/>
          <w:b/>
          <w:sz w:val="24"/>
          <w:szCs w:val="24"/>
        </w:rPr>
        <w:t>y</w:t>
      </w:r>
      <w:r w:rsidRPr="00D91F8B">
        <w:rPr>
          <w:rFonts w:eastAsia="Times New Roman" w:cs="Calibri"/>
          <w:sz w:val="24"/>
          <w:szCs w:val="24"/>
        </w:rPr>
        <w:t xml:space="preserve"> if we’re interested in the symmetric case, or gives 1 for even permutations of </w:t>
      </w:r>
      <w:r w:rsidRPr="00D91F8B">
        <w:rPr>
          <w:rFonts w:eastAsia="Times New Roman" w:cs="Calibri"/>
          <w:b/>
          <w:sz w:val="24"/>
          <w:szCs w:val="24"/>
        </w:rPr>
        <w:t>y</w:t>
      </w:r>
      <w:r w:rsidRPr="00D91F8B">
        <w:rPr>
          <w:rFonts w:eastAsia="Times New Roman" w:cs="Calibri"/>
          <w:sz w:val="24"/>
          <w:szCs w:val="24"/>
        </w:rPr>
        <w:t xml:space="preserve"> and -1 for odd permutations if we’re interested in the anti-symmetric case.  We will also consider that it obeys single particle boundary conditions of the form,</w:t>
      </w:r>
    </w:p>
    <w:p w14:paraId="785C7F30" w14:textId="77777777" w:rsidR="003A15BF" w:rsidRPr="00D91F8B" w:rsidRDefault="003A15BF" w:rsidP="003A15BF">
      <w:pPr>
        <w:spacing w:after="0" w:line="240" w:lineRule="auto"/>
        <w:rPr>
          <w:rFonts w:eastAsia="Times New Roman" w:cs="Calibri"/>
          <w:sz w:val="24"/>
          <w:szCs w:val="24"/>
        </w:rPr>
      </w:pPr>
    </w:p>
    <w:p w14:paraId="0F884D9A" w14:textId="13DD2320" w:rsidR="003A15BF" w:rsidRPr="00D91F8B" w:rsidRDefault="003A15BF" w:rsidP="003A15BF">
      <w:pPr>
        <w:spacing w:after="0" w:line="240" w:lineRule="auto"/>
        <w:rPr>
          <w:rFonts w:eastAsia="Times New Roman" w:cs="Calibri"/>
          <w:sz w:val="24"/>
          <w:szCs w:val="24"/>
        </w:rPr>
      </w:pPr>
      <w:r>
        <w:rPr>
          <w:rFonts w:eastAsia="Times New Roman" w:cs="Calibri"/>
          <w:noProof/>
          <w:position w:val="-14"/>
          <w:sz w:val="24"/>
          <w:szCs w:val="24"/>
        </w:rPr>
        <w:drawing>
          <wp:inline distT="0" distB="0" distL="0" distR="0" wp14:anchorId="2D9BC90D" wp14:editId="4DCB85E9">
            <wp:extent cx="1752600" cy="22860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52600" cy="2286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p>
    <w:p w14:paraId="7B15B57A" w14:textId="77777777" w:rsidR="003A15BF" w:rsidRPr="00D91F8B" w:rsidRDefault="003A15BF" w:rsidP="003A15BF">
      <w:pPr>
        <w:spacing w:after="0" w:line="240" w:lineRule="auto"/>
        <w:rPr>
          <w:rFonts w:eastAsia="Times New Roman" w:cs="Calibri"/>
          <w:sz w:val="24"/>
          <w:szCs w:val="24"/>
        </w:rPr>
      </w:pPr>
    </w:p>
    <w:p w14:paraId="0AE013C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for each coordinate x</w:t>
      </w:r>
      <w:r w:rsidRPr="00D91F8B">
        <w:rPr>
          <w:rFonts w:eastAsia="Times New Roman" w:cs="Calibri"/>
          <w:sz w:val="24"/>
          <w:szCs w:val="24"/>
          <w:vertAlign w:val="subscript"/>
        </w:rPr>
        <w:t>j</w:t>
      </w:r>
      <w:r w:rsidRPr="00D91F8B">
        <w:rPr>
          <w:rFonts w:eastAsia="Times New Roman" w:cs="Calibri"/>
          <w:sz w:val="24"/>
          <w:szCs w:val="24"/>
        </w:rPr>
        <w:t xml:space="preserve">.  These conditions may take the form of enforcing periodicity in each coordinate, or that the Green’s function vanishes at the endpoints of each coordinate’s interval, etc.  </w:t>
      </w:r>
    </w:p>
    <w:p w14:paraId="5163F9A2" w14:textId="77777777" w:rsidR="003A15BF" w:rsidRPr="00D91F8B" w:rsidRDefault="003A15BF" w:rsidP="003A15BF">
      <w:pPr>
        <w:spacing w:after="0" w:line="240" w:lineRule="auto"/>
        <w:rPr>
          <w:rFonts w:eastAsia="Times New Roman" w:cs="Calibri"/>
          <w:sz w:val="24"/>
          <w:szCs w:val="24"/>
        </w:rPr>
      </w:pPr>
    </w:p>
    <w:p w14:paraId="036CA01C" w14:textId="77777777" w:rsidR="003A15BF" w:rsidRPr="00D91F8B" w:rsidRDefault="003A15BF" w:rsidP="003A15BF">
      <w:pPr>
        <w:spacing w:after="0" w:line="240" w:lineRule="auto"/>
        <w:rPr>
          <w:rFonts w:eastAsia="Times New Roman" w:cs="Calibri"/>
          <w:b/>
          <w:sz w:val="28"/>
          <w:szCs w:val="28"/>
        </w:rPr>
      </w:pPr>
      <w:bookmarkStart w:id="2" w:name="_Toc227939345"/>
      <w:bookmarkStart w:id="3" w:name="_Toc228008663"/>
      <w:r w:rsidRPr="00D91F8B">
        <w:rPr>
          <w:rFonts w:eastAsia="Times New Roman" w:cs="Calibri"/>
          <w:b/>
          <w:sz w:val="28"/>
          <w:szCs w:val="28"/>
        </w:rPr>
        <w:t>Expression for G</w:t>
      </w:r>
      <w:r w:rsidRPr="00D91F8B">
        <w:rPr>
          <w:rFonts w:eastAsia="Times New Roman" w:cs="Calibri"/>
          <w:b/>
          <w:sz w:val="28"/>
          <w:szCs w:val="28"/>
          <w:vertAlign w:val="subscript"/>
        </w:rPr>
        <w:t>N</w:t>
      </w:r>
      <w:r w:rsidRPr="00D91F8B">
        <w:rPr>
          <w:rFonts w:eastAsia="Times New Roman" w:cs="Calibri"/>
          <w:b/>
          <w:sz w:val="28"/>
          <w:szCs w:val="28"/>
        </w:rPr>
        <w:t xml:space="preserve"> in 1</w:t>
      </w:r>
      <w:r w:rsidRPr="00D91F8B">
        <w:rPr>
          <w:rFonts w:eastAsia="Times New Roman" w:cs="Calibri"/>
          <w:b/>
          <w:sz w:val="28"/>
          <w:szCs w:val="28"/>
          <w:vertAlign w:val="superscript"/>
        </w:rPr>
        <w:t>st</w:t>
      </w:r>
      <w:r w:rsidRPr="00D91F8B">
        <w:rPr>
          <w:rFonts w:eastAsia="Times New Roman" w:cs="Calibri"/>
          <w:b/>
          <w:sz w:val="28"/>
          <w:szCs w:val="28"/>
        </w:rPr>
        <w:t xml:space="preserve"> Quantized Notation</w:t>
      </w:r>
      <w:bookmarkEnd w:id="2"/>
      <w:bookmarkEnd w:id="3"/>
    </w:p>
    <w:p w14:paraId="794706FE"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Let |j&gt; enumerate single particle states that satisfy the boundary conditions.  Then let,</w:t>
      </w:r>
    </w:p>
    <w:p w14:paraId="34E440A6" w14:textId="77777777" w:rsidR="003A15BF" w:rsidRPr="00D91F8B" w:rsidRDefault="003A15BF" w:rsidP="003A15BF">
      <w:pPr>
        <w:spacing w:after="0" w:line="240" w:lineRule="auto"/>
        <w:rPr>
          <w:rFonts w:eastAsia="Times New Roman" w:cs="Calibri"/>
          <w:sz w:val="24"/>
          <w:szCs w:val="24"/>
        </w:rPr>
      </w:pPr>
    </w:p>
    <w:p w14:paraId="3390FC3E" w14:textId="54258808"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4C7CB5D6" wp14:editId="40533BAF">
            <wp:extent cx="2895600" cy="45720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95600" cy="4572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p>
    <w:p w14:paraId="5C29AB7E" w14:textId="77777777" w:rsidR="003A15BF" w:rsidRPr="00D91F8B" w:rsidRDefault="003A15BF" w:rsidP="003A15BF">
      <w:pPr>
        <w:spacing w:after="0" w:line="240" w:lineRule="auto"/>
        <w:rPr>
          <w:rFonts w:eastAsia="Times New Roman" w:cs="Calibri"/>
          <w:sz w:val="24"/>
          <w:szCs w:val="24"/>
        </w:rPr>
      </w:pPr>
    </w:p>
    <w:p w14:paraId="45A4D9D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enumerate symmetrized (or anti-symmetrized) N-particle states constructed out of these.  And let,</w:t>
      </w:r>
    </w:p>
    <w:p w14:paraId="6046CC00" w14:textId="77777777" w:rsidR="003A15BF" w:rsidRPr="00D91F8B" w:rsidRDefault="003A15BF" w:rsidP="003A15BF">
      <w:pPr>
        <w:spacing w:after="0" w:line="240" w:lineRule="auto"/>
        <w:rPr>
          <w:rFonts w:eastAsia="Times New Roman" w:cs="Calibri"/>
          <w:sz w:val="24"/>
          <w:szCs w:val="24"/>
        </w:rPr>
      </w:pPr>
    </w:p>
    <w:p w14:paraId="170CF83D" w14:textId="73D9E6C4"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6758C2D5" wp14:editId="00706B88">
            <wp:extent cx="2209800" cy="45720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9800" cy="4572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p>
    <w:p w14:paraId="679C06A3" w14:textId="77777777" w:rsidR="003A15BF" w:rsidRPr="00D91F8B" w:rsidRDefault="003A15BF" w:rsidP="003A15BF">
      <w:pPr>
        <w:spacing w:after="0" w:line="240" w:lineRule="auto"/>
        <w:rPr>
          <w:rFonts w:eastAsia="Times New Roman" w:cs="Calibri"/>
          <w:sz w:val="24"/>
          <w:szCs w:val="24"/>
        </w:rPr>
      </w:pPr>
    </w:p>
    <w:p w14:paraId="67B78A2E"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be symmetrized (or anti-symmetrized) N-particle position eigenkets.  Then the solution to the Schrödinger equation is merely the N-particle propagator in position space, expanded in the basis that satisfies the single particle boundary conditions.  </w:t>
      </w:r>
    </w:p>
    <w:p w14:paraId="073D074B" w14:textId="77777777" w:rsidR="003A15BF" w:rsidRPr="00D91F8B" w:rsidRDefault="003A15BF" w:rsidP="003A15BF">
      <w:pPr>
        <w:spacing w:after="0" w:line="240" w:lineRule="auto"/>
        <w:rPr>
          <w:rFonts w:eastAsia="Times New Roman" w:cs="Calibri"/>
          <w:sz w:val="24"/>
          <w:szCs w:val="24"/>
        </w:rPr>
      </w:pPr>
    </w:p>
    <w:p w14:paraId="4B4D7008" w14:textId="3201A92A" w:rsidR="003A15BF" w:rsidRPr="00D91F8B" w:rsidRDefault="003A15BF" w:rsidP="003A15BF">
      <w:pPr>
        <w:spacing w:after="0" w:line="240" w:lineRule="auto"/>
        <w:rPr>
          <w:rFonts w:eastAsia="Times New Roman" w:cs="Calibri"/>
          <w:sz w:val="24"/>
          <w:szCs w:val="24"/>
        </w:rPr>
      </w:pPr>
      <w:r>
        <w:rPr>
          <w:rFonts w:eastAsia="Times New Roman" w:cs="Calibri"/>
          <w:noProof/>
          <w:position w:val="-90"/>
          <w:sz w:val="24"/>
          <w:szCs w:val="24"/>
        </w:rPr>
        <w:drawing>
          <wp:inline distT="0" distB="0" distL="0" distR="0" wp14:anchorId="53375B64" wp14:editId="6A9D5CE5">
            <wp:extent cx="2514600" cy="121920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14600" cy="12192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p>
    <w:p w14:paraId="74CFCE0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b/>
      </w:r>
      <w:r w:rsidRPr="00D91F8B">
        <w:rPr>
          <w:rFonts w:eastAsia="Times New Roman" w:cs="Calibri"/>
          <w:sz w:val="24"/>
          <w:szCs w:val="24"/>
        </w:rPr>
        <w:tab/>
      </w:r>
    </w:p>
    <w:p w14:paraId="6320BF2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We see that this equation does satisfy the Schrödinger equation, for we have,</w:t>
      </w:r>
    </w:p>
    <w:p w14:paraId="7A534EA7" w14:textId="77777777" w:rsidR="003A15BF" w:rsidRPr="00D91F8B" w:rsidRDefault="003A15BF" w:rsidP="003A15BF">
      <w:pPr>
        <w:spacing w:after="0" w:line="240" w:lineRule="auto"/>
        <w:rPr>
          <w:rFonts w:eastAsia="Times New Roman" w:cs="Calibri"/>
          <w:sz w:val="24"/>
          <w:szCs w:val="24"/>
        </w:rPr>
      </w:pPr>
    </w:p>
    <w:p w14:paraId="68FD620A" w14:textId="2C67CDC9" w:rsidR="003A15BF" w:rsidRPr="00D91F8B" w:rsidRDefault="003A15BF" w:rsidP="003A15BF">
      <w:pPr>
        <w:spacing w:after="0" w:line="240" w:lineRule="auto"/>
        <w:rPr>
          <w:rFonts w:eastAsia="Times New Roman" w:cs="Calibri"/>
          <w:sz w:val="24"/>
          <w:szCs w:val="24"/>
        </w:rPr>
      </w:pPr>
      <w:r>
        <w:rPr>
          <w:rFonts w:eastAsia="Times New Roman" w:cs="Calibri"/>
          <w:noProof/>
          <w:position w:val="-28"/>
          <w:sz w:val="24"/>
          <w:szCs w:val="24"/>
        </w:rPr>
        <w:drawing>
          <wp:inline distT="0" distB="0" distL="0" distR="0" wp14:anchorId="0DB9E864" wp14:editId="5A168136">
            <wp:extent cx="3886200" cy="45720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86200" cy="4572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p>
    <w:p w14:paraId="5BA6FFC2"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b/>
      </w:r>
    </w:p>
    <w:p w14:paraId="30AEA56C"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This expression also satisfies the initial conditions as can be seen by setting t = 0, and evaluating the result using the definition of |</w:t>
      </w:r>
      <w:r w:rsidRPr="00D91F8B">
        <w:rPr>
          <w:rFonts w:eastAsia="Times New Roman" w:cs="Calibri"/>
          <w:b/>
          <w:sz w:val="24"/>
          <w:szCs w:val="24"/>
        </w:rPr>
        <w:t>x</w:t>
      </w:r>
      <w:r w:rsidRPr="00D91F8B">
        <w:rPr>
          <w:rFonts w:eastAsia="Times New Roman" w:cs="Calibri"/>
          <w:sz w:val="24"/>
          <w:szCs w:val="24"/>
        </w:rPr>
        <w:t>&gt; and |</w:t>
      </w:r>
      <w:r w:rsidRPr="00D91F8B">
        <w:rPr>
          <w:rFonts w:eastAsia="Times New Roman" w:cs="Calibri"/>
          <w:b/>
          <w:sz w:val="24"/>
          <w:szCs w:val="24"/>
        </w:rPr>
        <w:t>y</w:t>
      </w:r>
      <w:r w:rsidRPr="00D91F8B">
        <w:rPr>
          <w:rFonts w:eastAsia="Times New Roman" w:cs="Calibri"/>
          <w:sz w:val="24"/>
          <w:szCs w:val="24"/>
        </w:rPr>
        <w:t>&gt;.  The boundary conditions are satisfied as well, as long as one uses the representation above in terms of the complete basis of single particle states which satisfy those boundary conditions.  This formulation of the solution lends itself perhaps to path-integral methods of calculation, in addition to perturbative Feynman diagram expansions.  We’ll opt for the latter.  The first quantized form of G</w:t>
      </w:r>
      <w:r w:rsidRPr="00D91F8B">
        <w:rPr>
          <w:rFonts w:eastAsia="Times New Roman" w:cs="Calibri"/>
          <w:sz w:val="24"/>
          <w:szCs w:val="24"/>
          <w:vertAlign w:val="subscript"/>
        </w:rPr>
        <w:t>N</w:t>
      </w:r>
      <w:r w:rsidRPr="00D91F8B">
        <w:rPr>
          <w:rFonts w:eastAsia="Times New Roman" w:cs="Calibri"/>
          <w:sz w:val="24"/>
          <w:szCs w:val="24"/>
        </w:rPr>
        <w:t xml:space="preserve"> us to segue into a second quantized formulation.  </w:t>
      </w:r>
    </w:p>
    <w:p w14:paraId="370CE1F3" w14:textId="77777777" w:rsidR="003A15BF" w:rsidRPr="00D91F8B" w:rsidRDefault="003A15BF" w:rsidP="003A15BF">
      <w:pPr>
        <w:spacing w:after="0" w:line="240" w:lineRule="auto"/>
        <w:rPr>
          <w:rFonts w:eastAsia="Times New Roman" w:cs="Calibri"/>
          <w:sz w:val="24"/>
          <w:szCs w:val="24"/>
        </w:rPr>
      </w:pPr>
    </w:p>
    <w:p w14:paraId="0444E639" w14:textId="77777777" w:rsidR="003A15BF" w:rsidRPr="00D91F8B" w:rsidRDefault="003A15BF" w:rsidP="003A15BF">
      <w:pPr>
        <w:spacing w:after="0" w:line="240" w:lineRule="auto"/>
        <w:rPr>
          <w:rFonts w:eastAsia="Times New Roman" w:cs="Calibri"/>
          <w:b/>
          <w:sz w:val="28"/>
          <w:szCs w:val="28"/>
        </w:rPr>
      </w:pPr>
      <w:bookmarkStart w:id="4" w:name="_Toc227939346"/>
      <w:bookmarkStart w:id="5" w:name="_Toc228008664"/>
      <w:r w:rsidRPr="00D91F8B">
        <w:rPr>
          <w:rFonts w:eastAsia="Times New Roman" w:cs="Calibri"/>
          <w:b/>
          <w:sz w:val="28"/>
          <w:szCs w:val="28"/>
        </w:rPr>
        <w:t>Expression for G</w:t>
      </w:r>
      <w:r w:rsidRPr="00D91F8B">
        <w:rPr>
          <w:rFonts w:eastAsia="Times New Roman" w:cs="Calibri"/>
          <w:b/>
          <w:sz w:val="28"/>
          <w:szCs w:val="28"/>
          <w:vertAlign w:val="subscript"/>
        </w:rPr>
        <w:t>N</w:t>
      </w:r>
      <w:r w:rsidRPr="00D91F8B">
        <w:rPr>
          <w:rFonts w:eastAsia="Times New Roman" w:cs="Calibri"/>
          <w:b/>
          <w:sz w:val="28"/>
          <w:szCs w:val="28"/>
        </w:rPr>
        <w:t xml:space="preserve"> in Second Quantized Notation</w:t>
      </w:r>
      <w:bookmarkEnd w:id="4"/>
      <w:bookmarkEnd w:id="5"/>
    </w:p>
    <w:p w14:paraId="6240BBF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In order to develop a Feynman diagram expansion of this expression, we’ll like to go to second quantized notation.  Let |</w:t>
      </w:r>
      <w:r w:rsidRPr="00D91F8B">
        <w:rPr>
          <w:rFonts w:eastAsia="Times New Roman" w:cs="Calibri"/>
          <w:b/>
          <w:sz w:val="24"/>
          <w:szCs w:val="24"/>
        </w:rPr>
        <w:t>0</w:t>
      </w:r>
      <w:r w:rsidRPr="00D91F8B">
        <w:rPr>
          <w:rFonts w:eastAsia="Times New Roman" w:cs="Calibri"/>
          <w:sz w:val="24"/>
          <w:szCs w:val="24"/>
        </w:rPr>
        <w:t>&gt; denote the N-particle vacuum state.  And let ψ</w:t>
      </w:r>
      <w:bookmarkStart w:id="6" w:name="MTToggleStart"/>
      <w:bookmarkStart w:id="7" w:name="MTToggleEnd"/>
      <w:bookmarkEnd w:id="6"/>
      <w:bookmarkEnd w:id="7"/>
      <w:r w:rsidRPr="00D91F8B">
        <w:rPr>
          <w:rFonts w:eastAsia="Times New Roman" w:cs="Calibri"/>
          <w:sz w:val="24"/>
          <w:szCs w:val="24"/>
          <w:vertAlign w:val="superscript"/>
        </w:rPr>
        <w:t>†</w:t>
      </w:r>
      <w:r w:rsidRPr="00D91F8B">
        <w:rPr>
          <w:rFonts w:eastAsia="Times New Roman" w:cs="Calibri"/>
          <w:sz w:val="24"/>
          <w:szCs w:val="24"/>
        </w:rPr>
        <w:t>(j) create a particle in the state |j&gt; which again is a single particle state satisfying the boundary conditions.   If we desire symmetric initial conditions then we’ll demand the ψ’s obey bosonic statistics.  If we want anti-symmetric initial conditions, then ψ will satisfy fermionic statistics.  Then we can write G(</w:t>
      </w:r>
      <w:r w:rsidRPr="00D91F8B">
        <w:rPr>
          <w:rFonts w:eastAsia="Times New Roman" w:cs="Calibri"/>
          <w:b/>
          <w:sz w:val="24"/>
          <w:szCs w:val="24"/>
        </w:rPr>
        <w:t>x</w:t>
      </w:r>
      <w:r w:rsidRPr="00D91F8B">
        <w:rPr>
          <w:rFonts w:eastAsia="Times New Roman" w:cs="Calibri"/>
          <w:sz w:val="24"/>
          <w:szCs w:val="24"/>
        </w:rPr>
        <w:t>;t|</w:t>
      </w:r>
      <w:r w:rsidRPr="00D91F8B">
        <w:rPr>
          <w:rFonts w:eastAsia="Times New Roman" w:cs="Calibri"/>
          <w:b/>
          <w:sz w:val="24"/>
          <w:szCs w:val="24"/>
        </w:rPr>
        <w:t>y</w:t>
      </w:r>
      <w:r w:rsidRPr="00D91F8B">
        <w:rPr>
          <w:rFonts w:eastAsia="Times New Roman" w:cs="Calibri"/>
          <w:sz w:val="24"/>
          <w:szCs w:val="24"/>
        </w:rPr>
        <w:t xml:space="preserve">) as:  </w:t>
      </w:r>
    </w:p>
    <w:p w14:paraId="687914AE" w14:textId="77777777" w:rsidR="003A15BF" w:rsidRPr="00D91F8B" w:rsidRDefault="003A15BF" w:rsidP="003A15BF">
      <w:pPr>
        <w:spacing w:after="0" w:line="240" w:lineRule="auto"/>
        <w:rPr>
          <w:rFonts w:eastAsia="Times New Roman" w:cs="Calibri"/>
          <w:sz w:val="24"/>
          <w:szCs w:val="24"/>
        </w:rPr>
      </w:pPr>
    </w:p>
    <w:p w14:paraId="081B3866" w14:textId="330941FC" w:rsidR="003A15BF" w:rsidRPr="00D91F8B" w:rsidRDefault="003A15BF" w:rsidP="003A15BF">
      <w:pPr>
        <w:spacing w:after="0" w:line="240" w:lineRule="auto"/>
        <w:rPr>
          <w:rFonts w:eastAsia="Times New Roman" w:cs="Calibri"/>
          <w:sz w:val="24"/>
          <w:szCs w:val="24"/>
        </w:rPr>
      </w:pPr>
      <w:r>
        <w:rPr>
          <w:rFonts w:eastAsia="Times New Roman" w:cs="Calibri"/>
          <w:noProof/>
          <w:position w:val="-64"/>
          <w:sz w:val="24"/>
          <w:szCs w:val="24"/>
        </w:rPr>
        <w:drawing>
          <wp:inline distT="0" distB="0" distL="0" distR="0" wp14:anchorId="30150EBC" wp14:editId="64E151BA">
            <wp:extent cx="2819400" cy="91440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19400" cy="9144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p>
    <w:p w14:paraId="174F44B9" w14:textId="77777777" w:rsidR="003A15BF" w:rsidRPr="00D91F8B" w:rsidRDefault="003A15BF" w:rsidP="003A15BF">
      <w:pPr>
        <w:spacing w:after="0" w:line="240" w:lineRule="auto"/>
        <w:rPr>
          <w:rFonts w:eastAsia="Times New Roman" w:cs="Calibri"/>
          <w:sz w:val="24"/>
          <w:szCs w:val="24"/>
        </w:rPr>
      </w:pPr>
    </w:p>
    <w:p w14:paraId="570C325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In the second line we use the fact that H, given below, annihilates the vacuum:</w:t>
      </w:r>
    </w:p>
    <w:p w14:paraId="09F50CBB" w14:textId="77777777" w:rsidR="003A15BF" w:rsidRPr="00D91F8B" w:rsidRDefault="003A15BF" w:rsidP="003A15BF">
      <w:pPr>
        <w:spacing w:after="0" w:line="240" w:lineRule="auto"/>
        <w:rPr>
          <w:rFonts w:eastAsia="Times New Roman" w:cs="Calibri"/>
          <w:sz w:val="24"/>
          <w:szCs w:val="24"/>
        </w:rPr>
      </w:pPr>
    </w:p>
    <w:p w14:paraId="18F6077A" w14:textId="02BCBA16"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32E303EF" wp14:editId="7B54E406">
            <wp:extent cx="5029200" cy="45720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29200" cy="457200"/>
                    </a:xfrm>
                    <a:prstGeom prst="rect">
                      <a:avLst/>
                    </a:prstGeom>
                    <a:noFill/>
                    <a:ln>
                      <a:noFill/>
                    </a:ln>
                  </pic:spPr>
                </pic:pic>
              </a:graphicData>
            </a:graphic>
          </wp:inline>
        </w:drawing>
      </w:r>
    </w:p>
    <w:p w14:paraId="318986DF" w14:textId="77777777" w:rsidR="003A15BF" w:rsidRPr="00D91F8B" w:rsidRDefault="003A15BF" w:rsidP="003A15BF">
      <w:pPr>
        <w:spacing w:after="0" w:line="240" w:lineRule="auto"/>
        <w:rPr>
          <w:rFonts w:eastAsia="Times New Roman" w:cs="Calibri"/>
          <w:sz w:val="24"/>
          <w:szCs w:val="24"/>
        </w:rPr>
      </w:pPr>
    </w:p>
    <w:p w14:paraId="0407F1A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This expression for G satisfies the partial differential equation, as can be demonstrated by explicitly evaluating its time-derivative, and using the partial differential equation satisfied by the position space annihilation operator.   </w:t>
      </w:r>
    </w:p>
    <w:p w14:paraId="3FCE68F0" w14:textId="77777777" w:rsidR="003A15BF" w:rsidRPr="00D91F8B" w:rsidRDefault="003A15BF" w:rsidP="003A15BF">
      <w:pPr>
        <w:spacing w:after="0" w:line="240" w:lineRule="auto"/>
        <w:rPr>
          <w:rFonts w:eastAsia="Times New Roman" w:cs="Calibri"/>
          <w:sz w:val="24"/>
          <w:szCs w:val="24"/>
        </w:rPr>
      </w:pPr>
    </w:p>
    <w:p w14:paraId="6C9C8DC9" w14:textId="48E12AA7" w:rsidR="003A15BF" w:rsidRPr="00D91F8B" w:rsidRDefault="003A15BF" w:rsidP="003A15BF">
      <w:pPr>
        <w:spacing w:after="0" w:line="240" w:lineRule="auto"/>
        <w:rPr>
          <w:rFonts w:eastAsia="Times New Roman" w:cs="Calibri"/>
          <w:iCs/>
          <w:sz w:val="24"/>
          <w:szCs w:val="24"/>
        </w:rPr>
      </w:pPr>
      <w:r>
        <w:rPr>
          <w:rFonts w:eastAsia="Times New Roman" w:cs="Calibri"/>
          <w:b/>
          <w:i/>
          <w:noProof/>
          <w:position w:val="-24"/>
          <w:sz w:val="24"/>
          <w:szCs w:val="24"/>
        </w:rPr>
        <w:drawing>
          <wp:inline distT="0" distB="0" distL="0" distR="0" wp14:anchorId="4A1AC629" wp14:editId="35E5B86E">
            <wp:extent cx="3352800" cy="38100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52800" cy="381000"/>
                    </a:xfrm>
                    <a:prstGeom prst="rect">
                      <a:avLst/>
                    </a:prstGeom>
                    <a:noFill/>
                    <a:ln>
                      <a:noFill/>
                    </a:ln>
                  </pic:spPr>
                </pic:pic>
              </a:graphicData>
            </a:graphic>
          </wp:inline>
        </w:drawing>
      </w:r>
      <w:r w:rsidRPr="00D91F8B">
        <w:rPr>
          <w:rFonts w:eastAsia="Times New Roman" w:cs="Calibri"/>
          <w:b/>
          <w:i/>
          <w:iCs/>
          <w:sz w:val="24"/>
          <w:szCs w:val="24"/>
        </w:rPr>
        <w:tab/>
      </w:r>
      <w:r w:rsidRPr="00D91F8B">
        <w:rPr>
          <w:rFonts w:eastAsia="Times New Roman" w:cs="Calibri"/>
          <w:b/>
          <w:i/>
          <w:iCs/>
          <w:sz w:val="24"/>
          <w:szCs w:val="24"/>
        </w:rPr>
        <w:tab/>
      </w:r>
      <w:r w:rsidRPr="00D91F8B">
        <w:rPr>
          <w:rFonts w:eastAsia="Times New Roman" w:cs="Calibri"/>
          <w:b/>
          <w:i/>
          <w:iCs/>
          <w:sz w:val="24"/>
          <w:szCs w:val="24"/>
        </w:rPr>
        <w:tab/>
      </w:r>
      <w:r w:rsidRPr="00D91F8B">
        <w:rPr>
          <w:rFonts w:eastAsia="Times New Roman" w:cs="Calibri"/>
          <w:b/>
          <w:i/>
          <w:iCs/>
          <w:sz w:val="24"/>
          <w:szCs w:val="24"/>
        </w:rPr>
        <w:tab/>
      </w:r>
    </w:p>
    <w:p w14:paraId="4CF8469D" w14:textId="77777777" w:rsidR="003A15BF" w:rsidRPr="00D91F8B" w:rsidRDefault="003A15BF" w:rsidP="003A15BF">
      <w:pPr>
        <w:spacing w:after="0" w:line="240" w:lineRule="auto"/>
        <w:rPr>
          <w:rFonts w:eastAsia="Times New Roman" w:cs="Calibri"/>
          <w:iCs/>
          <w:sz w:val="24"/>
          <w:szCs w:val="24"/>
        </w:rPr>
      </w:pPr>
    </w:p>
    <w:p w14:paraId="6BB9D2C5"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where,</w:t>
      </w:r>
    </w:p>
    <w:p w14:paraId="52D7B252" w14:textId="77777777" w:rsidR="003A15BF" w:rsidRPr="00D91F8B" w:rsidRDefault="003A15BF" w:rsidP="003A15BF">
      <w:pPr>
        <w:spacing w:after="0" w:line="240" w:lineRule="auto"/>
        <w:rPr>
          <w:rFonts w:eastAsia="Times New Roman" w:cs="Calibri"/>
          <w:sz w:val="24"/>
          <w:szCs w:val="24"/>
        </w:rPr>
      </w:pPr>
    </w:p>
    <w:p w14:paraId="37E0DD37" w14:textId="3742D4F8" w:rsidR="003A15BF" w:rsidRPr="00D91F8B" w:rsidRDefault="003A15BF" w:rsidP="003A15BF">
      <w:pPr>
        <w:spacing w:after="0" w:line="240" w:lineRule="auto"/>
        <w:rPr>
          <w:rFonts w:eastAsia="Times New Roman" w:cs="Calibri"/>
          <w:iCs/>
          <w:sz w:val="24"/>
          <w:szCs w:val="24"/>
        </w:rPr>
      </w:pPr>
      <w:r>
        <w:rPr>
          <w:rFonts w:eastAsia="Times New Roman" w:cs="Calibri"/>
          <w:noProof/>
          <w:position w:val="-10"/>
          <w:sz w:val="24"/>
          <w:szCs w:val="24"/>
        </w:rPr>
        <w:drawing>
          <wp:inline distT="0" distB="0" distL="0" distR="0" wp14:anchorId="0030E0AD" wp14:editId="11063C45">
            <wp:extent cx="1524000" cy="228600"/>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24000" cy="228600"/>
                    </a:xfrm>
                    <a:prstGeom prst="rect">
                      <a:avLst/>
                    </a:prstGeom>
                    <a:noFill/>
                    <a:ln>
                      <a:noFill/>
                    </a:ln>
                  </pic:spPr>
                </pic:pic>
              </a:graphicData>
            </a:graphic>
          </wp:inline>
        </w:drawing>
      </w:r>
      <w:r w:rsidRPr="00D91F8B">
        <w:rPr>
          <w:rFonts w:eastAsia="Times New Roman" w:cs="Calibri"/>
          <w:iCs/>
          <w:sz w:val="24"/>
          <w:szCs w:val="24"/>
        </w:rPr>
        <w:tab/>
      </w:r>
      <w:r w:rsidRPr="00D91F8B">
        <w:rPr>
          <w:rFonts w:eastAsia="Times New Roman" w:cs="Calibri"/>
          <w:iCs/>
          <w:sz w:val="24"/>
          <w:szCs w:val="24"/>
        </w:rPr>
        <w:tab/>
      </w:r>
      <w:r w:rsidRPr="00D91F8B">
        <w:rPr>
          <w:rFonts w:eastAsia="Times New Roman" w:cs="Calibri"/>
          <w:iCs/>
          <w:sz w:val="24"/>
          <w:szCs w:val="24"/>
        </w:rPr>
        <w:tab/>
      </w:r>
      <w:r w:rsidRPr="00D91F8B">
        <w:rPr>
          <w:rFonts w:eastAsia="Times New Roman" w:cs="Calibri"/>
          <w:iCs/>
          <w:sz w:val="24"/>
          <w:szCs w:val="24"/>
        </w:rPr>
        <w:tab/>
      </w:r>
      <w:r w:rsidRPr="00D91F8B">
        <w:rPr>
          <w:rFonts w:eastAsia="Times New Roman" w:cs="Calibri"/>
          <w:iCs/>
          <w:sz w:val="24"/>
          <w:szCs w:val="24"/>
        </w:rPr>
        <w:tab/>
      </w:r>
      <w:r w:rsidRPr="00D91F8B">
        <w:rPr>
          <w:rFonts w:eastAsia="Times New Roman" w:cs="Calibri"/>
          <w:iCs/>
          <w:sz w:val="24"/>
          <w:szCs w:val="24"/>
        </w:rPr>
        <w:tab/>
      </w:r>
      <w:r w:rsidRPr="00D91F8B">
        <w:rPr>
          <w:rFonts w:eastAsia="Times New Roman" w:cs="Calibri"/>
          <w:iCs/>
          <w:sz w:val="24"/>
          <w:szCs w:val="24"/>
        </w:rPr>
        <w:tab/>
      </w:r>
      <w:r w:rsidRPr="00D91F8B">
        <w:rPr>
          <w:rFonts w:eastAsia="Times New Roman" w:cs="Calibri"/>
          <w:iCs/>
          <w:sz w:val="24"/>
          <w:szCs w:val="24"/>
        </w:rPr>
        <w:tab/>
      </w:r>
    </w:p>
    <w:p w14:paraId="48935043" w14:textId="77777777" w:rsidR="003A15BF" w:rsidRPr="00D91F8B" w:rsidRDefault="003A15BF" w:rsidP="003A15BF">
      <w:pPr>
        <w:spacing w:after="0" w:line="240" w:lineRule="auto"/>
        <w:rPr>
          <w:rFonts w:eastAsia="Times New Roman" w:cs="Calibri"/>
          <w:iCs/>
          <w:sz w:val="24"/>
          <w:szCs w:val="24"/>
        </w:rPr>
      </w:pPr>
    </w:p>
    <w:p w14:paraId="567AE68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and </w:t>
      </w:r>
    </w:p>
    <w:p w14:paraId="43EB31EC" w14:textId="77777777" w:rsidR="003A15BF" w:rsidRPr="00D91F8B" w:rsidRDefault="003A15BF" w:rsidP="003A15BF">
      <w:pPr>
        <w:spacing w:after="0" w:line="240" w:lineRule="auto"/>
        <w:rPr>
          <w:rFonts w:eastAsia="Times New Roman" w:cs="Calibri"/>
          <w:sz w:val="24"/>
          <w:szCs w:val="24"/>
        </w:rPr>
      </w:pPr>
    </w:p>
    <w:p w14:paraId="30E6F2E4" w14:textId="3A3F69C3" w:rsidR="003A15BF" w:rsidRPr="00D91F8B" w:rsidRDefault="003A15BF" w:rsidP="003A15BF">
      <w:pPr>
        <w:spacing w:after="0" w:line="240" w:lineRule="auto"/>
        <w:rPr>
          <w:rFonts w:eastAsia="Times New Roman" w:cs="Calibri"/>
          <w:iCs/>
          <w:sz w:val="24"/>
          <w:szCs w:val="24"/>
        </w:rPr>
      </w:pPr>
      <w:r>
        <w:rPr>
          <w:rFonts w:eastAsia="Times New Roman" w:cs="Calibri"/>
          <w:noProof/>
          <w:position w:val="-24"/>
          <w:sz w:val="24"/>
          <w:szCs w:val="24"/>
        </w:rPr>
        <w:drawing>
          <wp:inline distT="0" distB="0" distL="0" distR="0" wp14:anchorId="6E27EECA" wp14:editId="2C15D829">
            <wp:extent cx="1745673" cy="418962"/>
            <wp:effectExtent l="0" t="0" r="6985" b="63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64337" cy="423441"/>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p>
    <w:p w14:paraId="2700EB99" w14:textId="77777777" w:rsidR="003A15BF" w:rsidRPr="00D91F8B" w:rsidRDefault="003A15BF" w:rsidP="003A15BF">
      <w:pPr>
        <w:spacing w:after="0" w:line="240" w:lineRule="auto"/>
        <w:rPr>
          <w:rFonts w:eastAsia="Times New Roman" w:cs="Calibri"/>
          <w:iCs/>
          <w:sz w:val="24"/>
          <w:szCs w:val="24"/>
        </w:rPr>
      </w:pPr>
    </w:p>
    <w:p w14:paraId="695B0D1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It can be verified that the initial conditions are satisfied by setting t = 0 and moving all of the ψ’s to the right of the ψ</w:t>
      </w:r>
      <w:r w:rsidRPr="00D91F8B">
        <w:rPr>
          <w:rFonts w:eastAsia="Times New Roman" w:cs="Calibri"/>
          <w:sz w:val="24"/>
          <w:szCs w:val="24"/>
          <w:vertAlign w:val="superscript"/>
        </w:rPr>
        <w:t>†</w:t>
      </w:r>
      <w:r w:rsidRPr="00D91F8B">
        <w:rPr>
          <w:rFonts w:eastAsia="Times New Roman" w:cs="Calibri"/>
          <w:sz w:val="24"/>
          <w:szCs w:val="24"/>
        </w:rPr>
        <w:t>’s using the commutation relations on ψ, ψ</w:t>
      </w:r>
      <w:r w:rsidRPr="00D91F8B">
        <w:rPr>
          <w:rFonts w:eastAsia="Times New Roman" w:cs="Calibri"/>
          <w:sz w:val="24"/>
          <w:szCs w:val="24"/>
          <w:vertAlign w:val="superscript"/>
        </w:rPr>
        <w:t>†</w:t>
      </w:r>
      <w:r w:rsidRPr="00D91F8B">
        <w:rPr>
          <w:rFonts w:eastAsia="Times New Roman" w:cs="Calibri"/>
          <w:sz w:val="24"/>
          <w:szCs w:val="24"/>
        </w:rPr>
        <w:t>.  And finally, the boundary conditions are satisfied if we use the eigenbasis which satisfies the boundary conditions to expand the position-space field operators, ψ, ψ</w:t>
      </w:r>
      <w:r w:rsidRPr="00D91F8B">
        <w:rPr>
          <w:rFonts w:eastAsia="Times New Roman" w:cs="Calibri"/>
          <w:sz w:val="24"/>
          <w:szCs w:val="24"/>
          <w:vertAlign w:val="superscript"/>
        </w:rPr>
        <w:t>†</w:t>
      </w:r>
      <w:r w:rsidRPr="00D91F8B">
        <w:rPr>
          <w:rFonts w:eastAsia="Times New Roman" w:cs="Calibri"/>
          <w:sz w:val="24"/>
          <w:szCs w:val="24"/>
        </w:rPr>
        <w:t>.  As is typical, it is advantageous to switch to the interaction picture.  So we introduce,</w:t>
      </w:r>
    </w:p>
    <w:p w14:paraId="65123A9E" w14:textId="77777777" w:rsidR="003A15BF" w:rsidRPr="00D91F8B" w:rsidRDefault="003A15BF" w:rsidP="003A15BF">
      <w:pPr>
        <w:spacing w:after="0" w:line="240" w:lineRule="auto"/>
        <w:rPr>
          <w:rFonts w:eastAsia="Times New Roman" w:cs="Calibri"/>
          <w:sz w:val="24"/>
          <w:szCs w:val="24"/>
        </w:rPr>
      </w:pPr>
    </w:p>
    <w:p w14:paraId="075FA4A1" w14:textId="1A1FD76A"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0D00A017" wp14:editId="6D70C419">
            <wp:extent cx="4191000" cy="53340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0" cy="5334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p>
    <w:p w14:paraId="7B3B772C" w14:textId="77777777" w:rsidR="003A15BF" w:rsidRPr="00D91F8B" w:rsidRDefault="003A15BF" w:rsidP="003A15BF">
      <w:pPr>
        <w:spacing w:after="0" w:line="240" w:lineRule="auto"/>
        <w:rPr>
          <w:rFonts w:eastAsia="Times New Roman" w:cs="Calibri"/>
          <w:sz w:val="24"/>
          <w:szCs w:val="24"/>
        </w:rPr>
      </w:pPr>
    </w:p>
    <w:p w14:paraId="3357C626"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Since S also annihilates the vacuum, we can insert S and S</w:t>
      </w:r>
      <w:r w:rsidRPr="00D91F8B">
        <w:rPr>
          <w:rFonts w:eastAsia="Times New Roman" w:cs="Calibri"/>
          <w:sz w:val="24"/>
          <w:szCs w:val="24"/>
          <w:vertAlign w:val="superscript"/>
        </w:rPr>
        <w:t>†</w:t>
      </w:r>
      <w:r w:rsidRPr="00D91F8B">
        <w:rPr>
          <w:rFonts w:eastAsia="Times New Roman" w:cs="Calibri"/>
          <w:sz w:val="24"/>
          <w:szCs w:val="24"/>
        </w:rPr>
        <w:t xml:space="preserve"> beside the ψ’s in a propitious manner to come to the following expression, </w:t>
      </w:r>
    </w:p>
    <w:p w14:paraId="495980B0" w14:textId="77777777" w:rsidR="003A15BF" w:rsidRPr="00D91F8B" w:rsidRDefault="003A15BF" w:rsidP="003A15BF">
      <w:pPr>
        <w:spacing w:after="0" w:line="240" w:lineRule="auto"/>
        <w:rPr>
          <w:rFonts w:eastAsia="Times New Roman" w:cs="Calibri"/>
          <w:sz w:val="24"/>
          <w:szCs w:val="24"/>
        </w:rPr>
      </w:pPr>
    </w:p>
    <w:p w14:paraId="09AAB476" w14:textId="5E7FB704" w:rsidR="003A15BF" w:rsidRPr="00D91F8B" w:rsidRDefault="003A15BF" w:rsidP="003A15BF">
      <w:pPr>
        <w:spacing w:after="0" w:line="240" w:lineRule="auto"/>
        <w:rPr>
          <w:rFonts w:eastAsia="Times New Roman" w:cs="Calibri"/>
          <w:sz w:val="24"/>
          <w:szCs w:val="24"/>
        </w:rPr>
      </w:pPr>
      <w:r>
        <w:rPr>
          <w:rFonts w:eastAsia="Times New Roman" w:cs="Calibri"/>
          <w:noProof/>
          <w:position w:val="-28"/>
          <w:sz w:val="24"/>
          <w:szCs w:val="24"/>
        </w:rPr>
        <w:drawing>
          <wp:inline distT="0" distB="0" distL="0" distR="0" wp14:anchorId="6C0A5903" wp14:editId="695E3763">
            <wp:extent cx="4495800" cy="45720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95800" cy="457200"/>
                    </a:xfrm>
                    <a:prstGeom prst="rect">
                      <a:avLst/>
                    </a:prstGeom>
                    <a:noFill/>
                    <a:ln>
                      <a:noFill/>
                    </a:ln>
                  </pic:spPr>
                </pic:pic>
              </a:graphicData>
            </a:graphic>
          </wp:inline>
        </w:drawing>
      </w:r>
      <w:r w:rsidRPr="00D91F8B">
        <w:rPr>
          <w:rFonts w:eastAsia="Times New Roman" w:cs="Calibri"/>
          <w:sz w:val="24"/>
          <w:szCs w:val="24"/>
        </w:rPr>
        <w:tab/>
      </w:r>
    </w:p>
    <w:p w14:paraId="74D9C225" w14:textId="77777777" w:rsidR="003A15BF" w:rsidRPr="00D91F8B" w:rsidRDefault="003A15BF" w:rsidP="003A15BF">
      <w:pPr>
        <w:spacing w:after="0" w:line="240" w:lineRule="auto"/>
        <w:rPr>
          <w:rFonts w:eastAsia="Times New Roman" w:cs="Calibri"/>
          <w:sz w:val="24"/>
          <w:szCs w:val="24"/>
        </w:rPr>
      </w:pPr>
    </w:p>
    <w:p w14:paraId="60F9F6E2"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we can notate as,</w:t>
      </w:r>
    </w:p>
    <w:p w14:paraId="7081163D" w14:textId="77777777" w:rsidR="003A15BF" w:rsidRPr="00D91F8B" w:rsidRDefault="003A15BF" w:rsidP="003A15BF">
      <w:pPr>
        <w:spacing w:after="0" w:line="240" w:lineRule="auto"/>
        <w:rPr>
          <w:rFonts w:eastAsia="Times New Roman" w:cs="Calibri"/>
          <w:sz w:val="24"/>
          <w:szCs w:val="24"/>
        </w:rPr>
      </w:pPr>
    </w:p>
    <w:p w14:paraId="233F0FB5" w14:textId="3D7AFEA3" w:rsidR="003A15BF" w:rsidRPr="00D91F8B" w:rsidRDefault="003A15BF" w:rsidP="003A15BF">
      <w:pPr>
        <w:spacing w:after="0" w:line="240" w:lineRule="auto"/>
        <w:rPr>
          <w:rFonts w:eastAsia="Times New Roman" w:cs="Calibri"/>
          <w:sz w:val="24"/>
          <w:szCs w:val="24"/>
        </w:rPr>
      </w:pPr>
      <w:r>
        <w:rPr>
          <w:rFonts w:eastAsia="Times New Roman" w:cs="Calibri"/>
          <w:noProof/>
          <w:position w:val="-28"/>
          <w:sz w:val="24"/>
          <w:szCs w:val="24"/>
        </w:rPr>
        <w:drawing>
          <wp:inline distT="0" distB="0" distL="0" distR="0" wp14:anchorId="6405ACF1" wp14:editId="1109BBEC">
            <wp:extent cx="35814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581400" cy="457200"/>
                    </a:xfrm>
                    <a:prstGeom prst="rect">
                      <a:avLst/>
                    </a:prstGeom>
                    <a:noFill/>
                    <a:ln>
                      <a:noFill/>
                    </a:ln>
                  </pic:spPr>
                </pic:pic>
              </a:graphicData>
            </a:graphic>
          </wp:inline>
        </w:drawing>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r w:rsidRPr="00D91F8B">
        <w:rPr>
          <w:rFonts w:eastAsia="Times New Roman" w:cs="Calibri"/>
          <w:sz w:val="24"/>
          <w:szCs w:val="24"/>
        </w:rPr>
        <w:tab/>
      </w:r>
    </w:p>
    <w:p w14:paraId="454A5BCF" w14:textId="77777777" w:rsidR="003A15BF" w:rsidRPr="00D91F8B" w:rsidRDefault="003A15BF" w:rsidP="003A15BF">
      <w:pPr>
        <w:spacing w:after="0" w:line="240" w:lineRule="auto"/>
        <w:rPr>
          <w:rFonts w:eastAsia="Times New Roman" w:cs="Calibri"/>
          <w:sz w:val="24"/>
          <w:szCs w:val="24"/>
        </w:rPr>
      </w:pPr>
    </w:p>
    <w:p w14:paraId="50B0F1DC"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where S</w:t>
      </w:r>
      <w:r w:rsidRPr="00D91F8B">
        <w:rPr>
          <w:rFonts w:eastAsia="Times New Roman" w:cs="Calibri"/>
          <w:sz w:val="24"/>
          <w:szCs w:val="24"/>
          <w:vertAlign w:val="subscript"/>
        </w:rPr>
        <w:t>C</w:t>
      </w:r>
      <w:r w:rsidRPr="00D91F8B">
        <w:rPr>
          <w:rFonts w:eastAsia="Times New Roman" w:cs="Calibri"/>
          <w:sz w:val="24"/>
          <w:szCs w:val="24"/>
        </w:rPr>
        <w:t xml:space="preserve"> is the time evolution operator which contour orders the operators from t = 0, to t = ∞, and then back to t = 0.  Instead of evolving from 0 to infinity and back, we may evolve from 0 to any finite time and back, but the calculations simplify if we extend the time evolution to infinity.  Our evolution contour is illustrated below.  </w:t>
      </w:r>
    </w:p>
    <w:p w14:paraId="2F3B60B6" w14:textId="77777777" w:rsidR="003A15BF" w:rsidRPr="00D91F8B" w:rsidRDefault="003A15BF" w:rsidP="003A15BF">
      <w:pPr>
        <w:spacing w:after="0" w:line="240" w:lineRule="auto"/>
        <w:rPr>
          <w:rFonts w:eastAsia="Times New Roman" w:cs="Calibri"/>
          <w:sz w:val="24"/>
          <w:szCs w:val="24"/>
        </w:rPr>
      </w:pPr>
    </w:p>
    <w:p w14:paraId="13F9ED27" w14:textId="4D8E73EA"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48C88646" wp14:editId="7C8D2341">
            <wp:extent cx="2971800" cy="10668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t="18124" r="-1299" b="14375"/>
                    <a:stretch>
                      <a:fillRect/>
                    </a:stretch>
                  </pic:blipFill>
                  <pic:spPr bwMode="auto">
                    <a:xfrm>
                      <a:off x="0" y="0"/>
                      <a:ext cx="2971800" cy="1066800"/>
                    </a:xfrm>
                    <a:prstGeom prst="rect">
                      <a:avLst/>
                    </a:prstGeom>
                    <a:noFill/>
                    <a:ln>
                      <a:noFill/>
                    </a:ln>
                  </pic:spPr>
                </pic:pic>
              </a:graphicData>
            </a:graphic>
          </wp:inline>
        </w:drawing>
      </w:r>
    </w:p>
    <w:p w14:paraId="760BAC22" w14:textId="77777777" w:rsidR="003A15BF" w:rsidRPr="00D91F8B" w:rsidRDefault="003A15BF" w:rsidP="003A15BF">
      <w:pPr>
        <w:spacing w:after="0" w:line="240" w:lineRule="auto"/>
        <w:rPr>
          <w:rFonts w:eastAsia="Times New Roman" w:cs="Calibri"/>
          <w:sz w:val="24"/>
          <w:szCs w:val="24"/>
        </w:rPr>
      </w:pPr>
    </w:p>
    <w:p w14:paraId="38D792AE"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These contour ordered Green’s functions are discussed in the appendix.  The perturbative calculation of this quantity follows from standard perturbation theory [18].  We assign N incoming propagators at the coordinates x</w:t>
      </w:r>
      <w:r w:rsidRPr="00D91F8B">
        <w:rPr>
          <w:rFonts w:eastAsia="Times New Roman" w:cs="Calibri"/>
          <w:sz w:val="24"/>
          <w:szCs w:val="24"/>
          <w:vertAlign w:val="subscript"/>
        </w:rPr>
        <w:t>m</w:t>
      </w:r>
      <w:r w:rsidRPr="00D91F8B">
        <w:rPr>
          <w:rFonts w:eastAsia="Times New Roman" w:cs="Calibri"/>
          <w:sz w:val="24"/>
          <w:szCs w:val="24"/>
        </w:rPr>
        <w:t>, t, and N outgoing propagators at the coordinates y</w:t>
      </w:r>
      <w:r w:rsidRPr="00D91F8B">
        <w:rPr>
          <w:rFonts w:eastAsia="Times New Roman" w:cs="Calibri"/>
          <w:sz w:val="24"/>
          <w:szCs w:val="24"/>
          <w:vertAlign w:val="subscript"/>
        </w:rPr>
        <w:t>n</w:t>
      </w:r>
      <w:r w:rsidRPr="00D91F8B">
        <w:rPr>
          <w:rFonts w:eastAsia="Times New Roman" w:cs="Calibri"/>
          <w:sz w:val="24"/>
          <w:szCs w:val="24"/>
        </w:rPr>
        <w:t xml:space="preserve">, 0.  </w:t>
      </w:r>
    </w:p>
    <w:p w14:paraId="412300A4" w14:textId="77777777" w:rsidR="003A15BF" w:rsidRPr="00D91F8B" w:rsidRDefault="003A15BF" w:rsidP="003A15BF">
      <w:pPr>
        <w:spacing w:after="0" w:line="240" w:lineRule="auto"/>
        <w:rPr>
          <w:rFonts w:eastAsia="Times New Roman" w:cs="Calibri"/>
          <w:sz w:val="24"/>
          <w:szCs w:val="24"/>
        </w:rPr>
      </w:pPr>
    </w:p>
    <w:p w14:paraId="76DC6ED6" w14:textId="061E295C"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4FD3F469" wp14:editId="002E2A6C">
            <wp:extent cx="2743200" cy="1767840"/>
            <wp:effectExtent l="0" t="0" r="0" b="3810"/>
            <wp:docPr id="103" name="Picture 103" descr="G_N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_N_in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767840"/>
                    </a:xfrm>
                    <a:prstGeom prst="rect">
                      <a:avLst/>
                    </a:prstGeom>
                    <a:noFill/>
                    <a:ln>
                      <a:noFill/>
                    </a:ln>
                  </pic:spPr>
                </pic:pic>
              </a:graphicData>
            </a:graphic>
          </wp:inline>
        </w:drawing>
      </w:r>
    </w:p>
    <w:p w14:paraId="01951117" w14:textId="77777777" w:rsidR="003A15BF" w:rsidRPr="00D91F8B" w:rsidRDefault="003A15BF" w:rsidP="003A15BF">
      <w:pPr>
        <w:spacing w:after="0" w:line="240" w:lineRule="auto"/>
        <w:rPr>
          <w:rFonts w:eastAsia="Times New Roman" w:cs="Calibri"/>
          <w:sz w:val="24"/>
          <w:szCs w:val="24"/>
        </w:rPr>
      </w:pPr>
    </w:p>
    <w:p w14:paraId="4EBD50E2"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we connect these propagators together via the interaction vertices:</w:t>
      </w:r>
    </w:p>
    <w:p w14:paraId="4FD4CA6A" w14:textId="77777777" w:rsidR="003A15BF" w:rsidRPr="00D91F8B" w:rsidRDefault="003A15BF" w:rsidP="003A15BF">
      <w:pPr>
        <w:spacing w:after="0" w:line="240" w:lineRule="auto"/>
        <w:rPr>
          <w:rFonts w:eastAsia="Times New Roman" w:cs="Calibri"/>
          <w:sz w:val="24"/>
          <w:szCs w:val="24"/>
        </w:rPr>
      </w:pPr>
    </w:p>
    <w:p w14:paraId="3166216C" w14:textId="425D5FE3"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115436D7" wp14:editId="18F677C4">
            <wp:extent cx="3627120" cy="2461260"/>
            <wp:effectExtent l="0" t="0" r="0" b="0"/>
            <wp:docPr id="102" name="Picture 102" descr="Vertices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Vertices_in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27120" cy="2461260"/>
                    </a:xfrm>
                    <a:prstGeom prst="rect">
                      <a:avLst/>
                    </a:prstGeom>
                    <a:noFill/>
                    <a:ln>
                      <a:noFill/>
                    </a:ln>
                  </pic:spPr>
                </pic:pic>
              </a:graphicData>
            </a:graphic>
          </wp:inline>
        </w:drawing>
      </w:r>
    </w:p>
    <w:p w14:paraId="361CE8B4" w14:textId="77777777" w:rsidR="003A15BF" w:rsidRPr="00D91F8B" w:rsidRDefault="003A15BF" w:rsidP="003A15BF">
      <w:pPr>
        <w:spacing w:after="0" w:line="240" w:lineRule="auto"/>
        <w:rPr>
          <w:rFonts w:eastAsia="Times New Roman" w:cs="Calibri"/>
          <w:sz w:val="24"/>
          <w:szCs w:val="24"/>
        </w:rPr>
      </w:pPr>
    </w:p>
    <w:p w14:paraId="0E180B46" w14:textId="77777777" w:rsidR="003A15BF"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 xml:space="preserve">These diagrams will then involve four different Green’s functions.    </w:t>
      </w:r>
    </w:p>
    <w:p w14:paraId="4B7533A7" w14:textId="77777777" w:rsidR="003A15BF" w:rsidRPr="00D91F8B" w:rsidRDefault="003A15BF" w:rsidP="003A15BF">
      <w:pPr>
        <w:spacing w:after="0" w:line="240" w:lineRule="auto"/>
        <w:rPr>
          <w:rFonts w:eastAsia="Times New Roman" w:cs="Calibri"/>
          <w:sz w:val="24"/>
          <w:szCs w:val="24"/>
        </w:rPr>
      </w:pPr>
    </w:p>
    <w:p w14:paraId="6A4B627C" w14:textId="5810B1EE"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66C88FA6" wp14:editId="2C0BB44D">
            <wp:extent cx="4229100" cy="1767840"/>
            <wp:effectExtent l="0" t="0" r="0" b="3810"/>
            <wp:docPr id="101" name="Picture 101" descr="G's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s_in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29100" cy="1767840"/>
                    </a:xfrm>
                    <a:prstGeom prst="rect">
                      <a:avLst/>
                    </a:prstGeom>
                    <a:noFill/>
                    <a:ln>
                      <a:noFill/>
                    </a:ln>
                  </pic:spPr>
                </pic:pic>
              </a:graphicData>
            </a:graphic>
          </wp:inline>
        </w:drawing>
      </w:r>
    </w:p>
    <w:p w14:paraId="690E209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b/>
      </w:r>
      <w:r w:rsidRPr="00D91F8B">
        <w:rPr>
          <w:rFonts w:eastAsia="Times New Roman" w:cs="Calibri"/>
          <w:sz w:val="24"/>
          <w:szCs w:val="24"/>
        </w:rPr>
        <w:tab/>
      </w:r>
    </w:p>
    <w:p w14:paraId="5E041545"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they are given below.  Assuming that the eigenfunctions (satisfying the boundary conditions) of the unperturbed Hamiltonian are φ</w:t>
      </w:r>
      <w:r w:rsidRPr="00D91F8B">
        <w:rPr>
          <w:rFonts w:eastAsia="Times New Roman" w:cs="Calibri"/>
          <w:sz w:val="24"/>
          <w:szCs w:val="24"/>
          <w:vertAlign w:val="subscript"/>
        </w:rPr>
        <w:t>k</w:t>
      </w:r>
      <w:r w:rsidRPr="00D91F8B">
        <w:rPr>
          <w:rFonts w:eastAsia="Times New Roman" w:cs="Calibri"/>
          <w:sz w:val="24"/>
          <w:szCs w:val="24"/>
          <w:vertAlign w:val="subscript"/>
        </w:rPr>
        <w:softHyphen/>
      </w:r>
      <w:r w:rsidRPr="00D91F8B">
        <w:rPr>
          <w:rFonts w:eastAsia="Times New Roman" w:cs="Calibri"/>
          <w:sz w:val="24"/>
          <w:szCs w:val="24"/>
        </w:rPr>
        <w:t xml:space="preserve">(x), the 4 Green’s functions would explicitly be: </w:t>
      </w:r>
    </w:p>
    <w:p w14:paraId="5DB0D38D" w14:textId="77777777" w:rsidR="003A15BF" w:rsidRPr="00D91F8B" w:rsidRDefault="003A15BF" w:rsidP="003A15BF">
      <w:pPr>
        <w:spacing w:after="0" w:line="240" w:lineRule="auto"/>
        <w:rPr>
          <w:rFonts w:eastAsia="Times New Roman" w:cs="Calibri"/>
          <w:sz w:val="24"/>
          <w:szCs w:val="24"/>
        </w:rPr>
      </w:pPr>
    </w:p>
    <w:p w14:paraId="63B0C01B" w14:textId="21BAF346" w:rsidR="003A15BF" w:rsidRPr="00D91F8B" w:rsidRDefault="003A15BF" w:rsidP="003A15BF">
      <w:pPr>
        <w:spacing w:after="0" w:line="240" w:lineRule="auto"/>
        <w:rPr>
          <w:rFonts w:eastAsia="Times New Roman" w:cs="Calibri"/>
          <w:sz w:val="24"/>
          <w:szCs w:val="24"/>
        </w:rPr>
      </w:pPr>
      <w:r>
        <w:rPr>
          <w:rFonts w:eastAsia="Times New Roman" w:cs="Calibri"/>
          <w:noProof/>
          <w:position w:val="-84"/>
          <w:sz w:val="24"/>
          <w:szCs w:val="24"/>
        </w:rPr>
        <w:drawing>
          <wp:inline distT="0" distB="0" distL="0" distR="0" wp14:anchorId="373BC054" wp14:editId="012C7617">
            <wp:extent cx="4648200" cy="114300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48200" cy="1143000"/>
                    </a:xfrm>
                    <a:prstGeom prst="rect">
                      <a:avLst/>
                    </a:prstGeom>
                    <a:noFill/>
                    <a:ln>
                      <a:noFill/>
                    </a:ln>
                  </pic:spPr>
                </pic:pic>
              </a:graphicData>
            </a:graphic>
          </wp:inline>
        </w:drawing>
      </w:r>
    </w:p>
    <w:p w14:paraId="0EC6BDA1" w14:textId="77777777" w:rsidR="003A15BF" w:rsidRPr="00D91F8B" w:rsidRDefault="003A15BF" w:rsidP="003A15BF">
      <w:pPr>
        <w:spacing w:after="0" w:line="240" w:lineRule="auto"/>
        <w:rPr>
          <w:rFonts w:eastAsia="Times New Roman" w:cs="Calibri"/>
          <w:sz w:val="24"/>
          <w:szCs w:val="24"/>
        </w:rPr>
      </w:pPr>
    </w:p>
    <w:p w14:paraId="79657997" w14:textId="04ECA13E"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we would integrate over all internal positions from a to b, and all internal times from 0 to ∞.  We’ll note that the G</w:t>
      </w:r>
      <w:r w:rsidRPr="00D91F8B">
        <w:rPr>
          <w:rFonts w:eastAsia="Times New Roman" w:cs="Calibri"/>
          <w:sz w:val="24"/>
          <w:szCs w:val="24"/>
          <w:vertAlign w:val="superscript"/>
        </w:rPr>
        <w:t>&gt;</w:t>
      </w:r>
      <w:r w:rsidRPr="00D91F8B">
        <w:rPr>
          <w:rFonts w:eastAsia="Times New Roman" w:cs="Calibri"/>
          <w:sz w:val="24"/>
          <w:szCs w:val="24"/>
        </w:rPr>
        <w:t xml:space="preserve"> isn’t defined for </w:t>
      </w:r>
      <w:r>
        <w:rPr>
          <w:rFonts w:eastAsia="Times New Roman" w:cs="Calibri"/>
          <w:noProof/>
          <w:position w:val="-6"/>
          <w:sz w:val="24"/>
          <w:szCs w:val="24"/>
        </w:rPr>
        <w:drawing>
          <wp:inline distT="0" distB="0" distL="0" distR="0" wp14:anchorId="0A4E1502" wp14:editId="577A2BBC">
            <wp:extent cx="304800" cy="15240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4800" cy="152400"/>
                    </a:xfrm>
                    <a:prstGeom prst="rect">
                      <a:avLst/>
                    </a:prstGeom>
                    <a:noFill/>
                    <a:ln>
                      <a:noFill/>
                    </a:ln>
                  </pic:spPr>
                </pic:pic>
              </a:graphicData>
            </a:graphic>
          </wp:inline>
        </w:drawing>
      </w:r>
      <w:r w:rsidRPr="00D91F8B">
        <w:rPr>
          <w:rFonts w:eastAsia="Times New Roman" w:cs="Calibri"/>
          <w:sz w:val="24"/>
          <w:szCs w:val="24"/>
        </w:rPr>
        <w:t>(because the sum diverges), unlike in the real time case.  So G</w:t>
      </w:r>
      <w:r w:rsidRPr="00D91F8B">
        <w:rPr>
          <w:rFonts w:eastAsia="Times New Roman" w:cs="Calibri"/>
          <w:sz w:val="24"/>
          <w:szCs w:val="24"/>
          <w:vertAlign w:val="superscript"/>
        </w:rPr>
        <w:t>&gt;</w:t>
      </w:r>
      <w:r w:rsidRPr="00D91F8B">
        <w:rPr>
          <w:rFonts w:eastAsia="Times New Roman" w:cs="Calibri"/>
          <w:sz w:val="24"/>
          <w:szCs w:val="24"/>
        </w:rPr>
        <w:t xml:space="preserve"> is only partially defined.  This same issue makes G</w:t>
      </w:r>
      <w:r w:rsidRPr="00D91F8B">
        <w:rPr>
          <w:rFonts w:eastAsia="Times New Roman" w:cs="Calibri"/>
          <w:sz w:val="24"/>
          <w:szCs w:val="24"/>
          <w:vertAlign w:val="superscript"/>
        </w:rPr>
        <w:t>++</w:t>
      </w:r>
      <w:r w:rsidRPr="00D91F8B">
        <w:rPr>
          <w:rFonts w:eastAsia="Times New Roman" w:cs="Calibri"/>
          <w:sz w:val="24"/>
          <w:szCs w:val="24"/>
        </w:rPr>
        <w:t xml:space="preserve"> completely undefined.  G</w:t>
      </w:r>
      <w:r w:rsidRPr="00D91F8B">
        <w:rPr>
          <w:rFonts w:eastAsia="Times New Roman" w:cs="Calibri"/>
          <w:sz w:val="24"/>
          <w:szCs w:val="24"/>
          <w:vertAlign w:val="superscript"/>
        </w:rPr>
        <w:t xml:space="preserve">— </w:t>
      </w:r>
      <w:r w:rsidRPr="00D91F8B">
        <w:rPr>
          <w:rFonts w:eastAsia="Times New Roman" w:cs="Calibri"/>
          <w:sz w:val="24"/>
          <w:szCs w:val="24"/>
        </w:rPr>
        <w:t xml:space="preserve">is the only well defined green’s function.  Nonetheless, we will formally work with these functions, and find that in the end completely finite results will emerge, completely analogous to the results we would find in the real time case. </w:t>
      </w:r>
    </w:p>
    <w:p w14:paraId="44F68739" w14:textId="77777777" w:rsidR="003A15BF" w:rsidRPr="00D91F8B" w:rsidRDefault="003A15BF" w:rsidP="003A15BF">
      <w:pPr>
        <w:spacing w:after="0" w:line="240" w:lineRule="auto"/>
        <w:rPr>
          <w:rFonts w:eastAsia="Times New Roman" w:cs="Calibri"/>
          <w:sz w:val="24"/>
          <w:szCs w:val="24"/>
        </w:rPr>
      </w:pPr>
    </w:p>
    <w:p w14:paraId="40AE68CE" w14:textId="77777777" w:rsidR="003A15BF" w:rsidRPr="00D91F8B" w:rsidRDefault="003A15BF" w:rsidP="003A15BF">
      <w:pPr>
        <w:spacing w:after="0" w:line="240" w:lineRule="auto"/>
        <w:rPr>
          <w:rFonts w:eastAsia="Times New Roman" w:cs="Calibri"/>
          <w:b/>
          <w:sz w:val="28"/>
          <w:szCs w:val="28"/>
        </w:rPr>
      </w:pPr>
      <w:bookmarkStart w:id="8" w:name="_Toc227939347"/>
      <w:bookmarkStart w:id="9" w:name="_Toc228008665"/>
      <w:r w:rsidRPr="00D91F8B">
        <w:rPr>
          <w:rFonts w:eastAsia="Times New Roman" w:cs="Calibri"/>
          <w:b/>
          <w:sz w:val="28"/>
          <w:szCs w:val="28"/>
        </w:rPr>
        <w:t>General Features of the Diagrammatic Expansion</w:t>
      </w:r>
      <w:bookmarkEnd w:id="8"/>
      <w:bookmarkEnd w:id="9"/>
    </w:p>
    <w:p w14:paraId="7DF76B2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The diagrammatic expansion delineated above simplifies considerably.  And we will consider these consequences below.  First we will find that the expansion reduces to that of the time-ordered Green’s function for all positive ‘times’.  Secondly, we will find that a large class of diagrams typically associated with such diagrammatic expansions do not appear.  That is, there will be no self-energy diagrams, no vertex corrections, and no crossed diagrams.  Self energy diagrams will be absent because the self-energy is the interaction of the particle with the background field.  But our background field is the vacuum.  In a similar vein, the interaction itself will not experience any corrections because there will be no background to mediate it.  Crossed diagrams can be thought of as propagation backwards in time, but this will be disallowed as we will see.  All propagators must proceed forwards in time.  </w:t>
      </w:r>
    </w:p>
    <w:p w14:paraId="17D743A4" w14:textId="77777777" w:rsidR="003A15BF" w:rsidRPr="00D91F8B" w:rsidRDefault="003A15BF" w:rsidP="003A15BF">
      <w:pPr>
        <w:spacing w:after="0" w:line="240" w:lineRule="auto"/>
        <w:rPr>
          <w:rFonts w:eastAsia="Times New Roman" w:cs="Calibri"/>
          <w:sz w:val="24"/>
          <w:szCs w:val="24"/>
        </w:rPr>
      </w:pPr>
    </w:p>
    <w:p w14:paraId="384A9729" w14:textId="77777777" w:rsidR="003A15BF" w:rsidRPr="00D91F8B" w:rsidRDefault="003A15BF" w:rsidP="003A15BF">
      <w:pPr>
        <w:spacing w:after="0" w:line="240" w:lineRule="auto"/>
        <w:rPr>
          <w:rFonts w:eastAsia="Times New Roman" w:cs="Calibri"/>
          <w:b/>
          <w:sz w:val="24"/>
          <w:szCs w:val="24"/>
        </w:rPr>
      </w:pPr>
      <w:bookmarkStart w:id="10" w:name="_Toc227939348"/>
      <w:bookmarkStart w:id="11" w:name="_Toc228008666"/>
      <w:r w:rsidRPr="00D91F8B">
        <w:rPr>
          <w:rFonts w:eastAsia="Times New Roman" w:cs="Calibri"/>
          <w:b/>
          <w:sz w:val="24"/>
          <w:szCs w:val="24"/>
        </w:rPr>
        <w:t>Equivalence to the Time-Ordered Green’s Function</w:t>
      </w:r>
      <w:bookmarkEnd w:id="10"/>
      <w:bookmarkEnd w:id="11"/>
    </w:p>
    <w:p w14:paraId="2095DCA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When we work out the diagrammatic expansion of G</w:t>
      </w:r>
      <w:r w:rsidRPr="00D91F8B">
        <w:rPr>
          <w:rFonts w:eastAsia="Times New Roman" w:cs="Calibri"/>
          <w:sz w:val="24"/>
          <w:szCs w:val="24"/>
          <w:vertAlign w:val="superscript"/>
        </w:rPr>
        <w:t>&gt;</w:t>
      </w:r>
      <w:r w:rsidRPr="00D91F8B">
        <w:rPr>
          <w:rFonts w:eastAsia="Times New Roman" w:cs="Calibri"/>
          <w:sz w:val="24"/>
          <w:szCs w:val="24"/>
        </w:rPr>
        <w:t xml:space="preserve"> we will find that the infinities inherent in the expression cancel, and the finite parts reduce to the expansion of the time-ordered Green’s function.  To illustrate, we’ll look at the first order diagrams in the single particle potential and interaction.  To first order in the external potential, there are only two diagrams.  Let’s consider one of them.  </w:t>
      </w:r>
    </w:p>
    <w:p w14:paraId="303EEDED" w14:textId="77777777" w:rsidR="003A15BF" w:rsidRPr="00D91F8B" w:rsidRDefault="003A15BF" w:rsidP="003A15BF">
      <w:pPr>
        <w:spacing w:after="0" w:line="240" w:lineRule="auto"/>
        <w:rPr>
          <w:rFonts w:eastAsia="Times New Roman" w:cs="Calibri"/>
          <w:sz w:val="24"/>
          <w:szCs w:val="24"/>
        </w:rPr>
      </w:pPr>
    </w:p>
    <w:p w14:paraId="793A6F37" w14:textId="2F0C80FF"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7088B3EF" wp14:editId="553D6304">
            <wp:extent cx="2171700" cy="1287780"/>
            <wp:effectExtent l="0" t="0" r="0" b="7620"/>
            <wp:docPr id="98" name="Picture 98" descr="+V(x)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V(x)_in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71700" cy="1287780"/>
                    </a:xfrm>
                    <a:prstGeom prst="rect">
                      <a:avLst/>
                    </a:prstGeom>
                    <a:noFill/>
                    <a:ln>
                      <a:noFill/>
                    </a:ln>
                  </pic:spPr>
                </pic:pic>
              </a:graphicData>
            </a:graphic>
          </wp:inline>
        </w:drawing>
      </w:r>
    </w:p>
    <w:p w14:paraId="51C9942E" w14:textId="77777777" w:rsidR="003A15BF" w:rsidRPr="00D91F8B" w:rsidRDefault="003A15BF" w:rsidP="003A15BF">
      <w:pPr>
        <w:spacing w:after="0" w:line="240" w:lineRule="auto"/>
        <w:rPr>
          <w:rFonts w:eastAsia="Times New Roman" w:cs="Calibri"/>
          <w:sz w:val="24"/>
          <w:szCs w:val="24"/>
        </w:rPr>
      </w:pPr>
    </w:p>
    <w:p w14:paraId="3D4684A6"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This diagram is given by the expression,</w:t>
      </w:r>
    </w:p>
    <w:p w14:paraId="555BA946" w14:textId="77777777" w:rsidR="003A15BF" w:rsidRPr="00D91F8B" w:rsidRDefault="003A15BF" w:rsidP="003A15BF">
      <w:pPr>
        <w:spacing w:after="0" w:line="240" w:lineRule="auto"/>
        <w:rPr>
          <w:rFonts w:eastAsia="Times New Roman" w:cs="Calibri"/>
          <w:sz w:val="24"/>
          <w:szCs w:val="24"/>
        </w:rPr>
      </w:pPr>
    </w:p>
    <w:p w14:paraId="3879BB85" w14:textId="47186C1F"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476BB93B" wp14:editId="2F72183B">
            <wp:extent cx="3581400" cy="45720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81400" cy="457200"/>
                    </a:xfrm>
                    <a:prstGeom prst="rect">
                      <a:avLst/>
                    </a:prstGeom>
                    <a:noFill/>
                    <a:ln>
                      <a:noFill/>
                    </a:ln>
                  </pic:spPr>
                </pic:pic>
              </a:graphicData>
            </a:graphic>
          </wp:inline>
        </w:drawing>
      </w:r>
    </w:p>
    <w:p w14:paraId="311BB608" w14:textId="77777777" w:rsidR="003A15BF" w:rsidRPr="00D91F8B" w:rsidRDefault="003A15BF" w:rsidP="003A15BF">
      <w:pPr>
        <w:spacing w:after="0" w:line="240" w:lineRule="auto"/>
        <w:rPr>
          <w:rFonts w:eastAsia="Times New Roman" w:cs="Calibri"/>
          <w:sz w:val="24"/>
          <w:szCs w:val="24"/>
        </w:rPr>
      </w:pPr>
    </w:p>
    <w:p w14:paraId="0F232D25"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Its sister diagram is the following: </w:t>
      </w:r>
    </w:p>
    <w:p w14:paraId="5387AEEB" w14:textId="356F1D64"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0AADEB5F" wp14:editId="2BBAB99A">
            <wp:extent cx="2286000" cy="1280160"/>
            <wp:effectExtent l="0" t="0" r="0" b="0"/>
            <wp:docPr id="96" name="Picture 96" descr="-V(x)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x)_in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86000" cy="1280160"/>
                    </a:xfrm>
                    <a:prstGeom prst="rect">
                      <a:avLst/>
                    </a:prstGeom>
                    <a:noFill/>
                    <a:ln>
                      <a:noFill/>
                    </a:ln>
                  </pic:spPr>
                </pic:pic>
              </a:graphicData>
            </a:graphic>
          </wp:inline>
        </w:drawing>
      </w:r>
      <w:r w:rsidRPr="00D91F8B">
        <w:rPr>
          <w:rFonts w:eastAsia="Times New Roman" w:cs="Calibri"/>
          <w:sz w:val="24"/>
          <w:szCs w:val="24"/>
        </w:rPr>
        <w:br w:type="textWrapping" w:clear="all"/>
      </w:r>
    </w:p>
    <w:p w14:paraId="174E5C5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is given by,</w:t>
      </w:r>
    </w:p>
    <w:p w14:paraId="34394FD2" w14:textId="77777777" w:rsidR="003A15BF" w:rsidRPr="00D91F8B" w:rsidRDefault="003A15BF" w:rsidP="003A15BF">
      <w:pPr>
        <w:spacing w:after="0" w:line="240" w:lineRule="auto"/>
        <w:rPr>
          <w:rFonts w:eastAsia="Times New Roman" w:cs="Calibri"/>
          <w:sz w:val="24"/>
          <w:szCs w:val="24"/>
        </w:rPr>
      </w:pPr>
    </w:p>
    <w:p w14:paraId="15B7F971" w14:textId="22DBC8A3"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4D2B544F" wp14:editId="6BFB4D92">
            <wp:extent cx="3505200" cy="45720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505200" cy="457200"/>
                    </a:xfrm>
                    <a:prstGeom prst="rect">
                      <a:avLst/>
                    </a:prstGeom>
                    <a:noFill/>
                    <a:ln>
                      <a:noFill/>
                    </a:ln>
                  </pic:spPr>
                </pic:pic>
              </a:graphicData>
            </a:graphic>
          </wp:inline>
        </w:drawing>
      </w:r>
    </w:p>
    <w:p w14:paraId="4DE928D6" w14:textId="77777777" w:rsidR="003A15BF" w:rsidRPr="00D91F8B" w:rsidRDefault="003A15BF" w:rsidP="003A15BF">
      <w:pPr>
        <w:spacing w:after="0" w:line="240" w:lineRule="auto"/>
        <w:rPr>
          <w:rFonts w:eastAsia="Times New Roman" w:cs="Calibri"/>
          <w:sz w:val="24"/>
          <w:szCs w:val="24"/>
        </w:rPr>
      </w:pPr>
    </w:p>
    <w:p w14:paraId="04D069D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This diagram is infinite too.  But adding them together gives,</w:t>
      </w:r>
    </w:p>
    <w:p w14:paraId="4A793D9D" w14:textId="77777777" w:rsidR="003A15BF" w:rsidRPr="00D91F8B" w:rsidRDefault="003A15BF" w:rsidP="003A15BF">
      <w:pPr>
        <w:spacing w:after="0" w:line="240" w:lineRule="auto"/>
        <w:rPr>
          <w:rFonts w:eastAsia="Times New Roman" w:cs="Calibri"/>
          <w:sz w:val="24"/>
          <w:szCs w:val="24"/>
        </w:rPr>
      </w:pPr>
    </w:p>
    <w:p w14:paraId="283D8814" w14:textId="7D2255F1"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124E2867" wp14:editId="5B739B86">
            <wp:extent cx="3657600" cy="45720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657600" cy="457200"/>
                    </a:xfrm>
                    <a:prstGeom prst="rect">
                      <a:avLst/>
                    </a:prstGeom>
                    <a:noFill/>
                    <a:ln>
                      <a:noFill/>
                    </a:ln>
                  </pic:spPr>
                </pic:pic>
              </a:graphicData>
            </a:graphic>
          </wp:inline>
        </w:drawing>
      </w:r>
      <w:r w:rsidRPr="00D91F8B">
        <w:rPr>
          <w:rFonts w:eastAsia="Times New Roman" w:cs="Calibri"/>
          <w:sz w:val="24"/>
          <w:szCs w:val="24"/>
        </w:rPr>
        <w:tab/>
      </w:r>
    </w:p>
    <w:p w14:paraId="5B9A2B26" w14:textId="77777777" w:rsidR="003A15BF" w:rsidRPr="00D91F8B" w:rsidRDefault="003A15BF" w:rsidP="003A15BF">
      <w:pPr>
        <w:spacing w:after="0" w:line="240" w:lineRule="auto"/>
        <w:rPr>
          <w:rFonts w:eastAsia="Times New Roman" w:cs="Calibri"/>
          <w:sz w:val="24"/>
          <w:szCs w:val="24"/>
        </w:rPr>
      </w:pPr>
    </w:p>
    <w:p w14:paraId="4476405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is finite.  So we’ll note that the two structurally identical diagrams add to give one result which can be written as</w:t>
      </w:r>
    </w:p>
    <w:p w14:paraId="0790681D" w14:textId="77777777" w:rsidR="003A15BF" w:rsidRPr="00D91F8B" w:rsidRDefault="003A15BF" w:rsidP="003A15BF">
      <w:pPr>
        <w:spacing w:after="0" w:line="240" w:lineRule="auto"/>
        <w:rPr>
          <w:rFonts w:eastAsia="Times New Roman" w:cs="Calibri"/>
          <w:sz w:val="24"/>
          <w:szCs w:val="24"/>
        </w:rPr>
      </w:pPr>
    </w:p>
    <w:p w14:paraId="49F6CDB7" w14:textId="6DE4B974"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lastRenderedPageBreak/>
        <w:drawing>
          <wp:inline distT="0" distB="0" distL="0" distR="0" wp14:anchorId="5B70B8C1" wp14:editId="3899587E">
            <wp:extent cx="3657600" cy="45720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657600" cy="457200"/>
                    </a:xfrm>
                    <a:prstGeom prst="rect">
                      <a:avLst/>
                    </a:prstGeom>
                    <a:noFill/>
                    <a:ln>
                      <a:noFill/>
                    </a:ln>
                  </pic:spPr>
                </pic:pic>
              </a:graphicData>
            </a:graphic>
          </wp:inline>
        </w:drawing>
      </w:r>
    </w:p>
    <w:p w14:paraId="1C3ED3A1" w14:textId="77777777" w:rsidR="003A15BF" w:rsidRPr="00D91F8B" w:rsidRDefault="003A15BF" w:rsidP="003A15BF">
      <w:pPr>
        <w:spacing w:after="0" w:line="240" w:lineRule="auto"/>
        <w:rPr>
          <w:rFonts w:eastAsia="Times New Roman" w:cs="Calibri"/>
          <w:sz w:val="24"/>
          <w:szCs w:val="24"/>
        </w:rPr>
      </w:pPr>
    </w:p>
    <w:p w14:paraId="31497B6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i.e,</w:t>
      </w:r>
    </w:p>
    <w:p w14:paraId="6B1066A0" w14:textId="5DB64F0F"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0E6CACF1" wp14:editId="61C856C9">
            <wp:extent cx="2057400" cy="1211580"/>
            <wp:effectExtent l="0" t="0" r="0" b="7620"/>
            <wp:docPr id="92" name="Picture 92" descr="- -V(x)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 -V(x)_ins"/>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57400" cy="1211580"/>
                    </a:xfrm>
                    <a:prstGeom prst="rect">
                      <a:avLst/>
                    </a:prstGeom>
                    <a:noFill/>
                    <a:ln>
                      <a:noFill/>
                    </a:ln>
                  </pic:spPr>
                </pic:pic>
              </a:graphicData>
            </a:graphic>
          </wp:inline>
        </w:drawing>
      </w:r>
    </w:p>
    <w:p w14:paraId="6F3DEF26" w14:textId="77777777" w:rsidR="003A15BF" w:rsidRPr="00D91F8B" w:rsidRDefault="003A15BF" w:rsidP="003A15BF">
      <w:pPr>
        <w:spacing w:after="0" w:line="240" w:lineRule="auto"/>
        <w:rPr>
          <w:rFonts w:eastAsia="Times New Roman" w:cs="Calibri"/>
          <w:sz w:val="24"/>
          <w:szCs w:val="24"/>
        </w:rPr>
      </w:pPr>
    </w:p>
    <w:p w14:paraId="360C7BB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Let us consider the first order term in the interaction potential.  Again there are two contributing diagrams.  One is:</w:t>
      </w:r>
    </w:p>
    <w:p w14:paraId="17F2FF83" w14:textId="77777777" w:rsidR="003A15BF" w:rsidRPr="00D91F8B" w:rsidRDefault="003A15BF" w:rsidP="003A15BF">
      <w:pPr>
        <w:spacing w:after="0" w:line="240" w:lineRule="auto"/>
        <w:rPr>
          <w:rFonts w:eastAsia="Times New Roman" w:cs="Calibri"/>
          <w:sz w:val="24"/>
          <w:szCs w:val="24"/>
        </w:rPr>
      </w:pPr>
    </w:p>
    <w:p w14:paraId="60410ADF" w14:textId="3D19ABE2"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7A335172" wp14:editId="70490A36">
            <wp:extent cx="2286000" cy="1638300"/>
            <wp:effectExtent l="0" t="0" r="0" b="0"/>
            <wp:docPr id="91" name="Picture 91" descr="+v(x,y)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x,y)_ins"/>
                    <pic:cNvPicPr>
                      <a:picLocks noChangeAspect="1" noChangeArrowheads="1"/>
                    </pic:cNvPicPr>
                  </pic:nvPicPr>
                  <pic:blipFill>
                    <a:blip r:embed="rId33">
                      <a:extLst>
                        <a:ext uri="{28A0092B-C50C-407E-A947-70E740481C1C}">
                          <a14:useLocalDpi xmlns:a14="http://schemas.microsoft.com/office/drawing/2010/main" val="0"/>
                        </a:ext>
                      </a:extLst>
                    </a:blip>
                    <a:srcRect l="4762" b="2272"/>
                    <a:stretch>
                      <a:fillRect/>
                    </a:stretch>
                  </pic:blipFill>
                  <pic:spPr bwMode="auto">
                    <a:xfrm>
                      <a:off x="0" y="0"/>
                      <a:ext cx="2286000" cy="1638300"/>
                    </a:xfrm>
                    <a:prstGeom prst="rect">
                      <a:avLst/>
                    </a:prstGeom>
                    <a:noFill/>
                    <a:ln>
                      <a:noFill/>
                    </a:ln>
                  </pic:spPr>
                </pic:pic>
              </a:graphicData>
            </a:graphic>
          </wp:inline>
        </w:drawing>
      </w:r>
    </w:p>
    <w:p w14:paraId="3A4AF563" w14:textId="77777777" w:rsidR="003A15BF" w:rsidRPr="00D91F8B" w:rsidRDefault="003A15BF" w:rsidP="003A15BF">
      <w:pPr>
        <w:spacing w:after="0" w:line="240" w:lineRule="auto"/>
        <w:rPr>
          <w:rFonts w:eastAsia="Times New Roman" w:cs="Calibri"/>
          <w:sz w:val="24"/>
          <w:szCs w:val="24"/>
        </w:rPr>
      </w:pPr>
    </w:p>
    <w:p w14:paraId="68B4B1C7" w14:textId="0738269C"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Without loss of generality we’ll set </w:t>
      </w:r>
      <w:r>
        <w:rPr>
          <w:rFonts w:eastAsia="Times New Roman" w:cs="Calibri"/>
          <w:noProof/>
          <w:position w:val="-6"/>
          <w:sz w:val="24"/>
          <w:szCs w:val="24"/>
        </w:rPr>
        <w:drawing>
          <wp:inline distT="0" distB="0" distL="0" distR="0" wp14:anchorId="1DC86F96" wp14:editId="59E37CD0">
            <wp:extent cx="381000" cy="15240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81000" cy="152400"/>
                    </a:xfrm>
                    <a:prstGeom prst="rect">
                      <a:avLst/>
                    </a:prstGeom>
                    <a:noFill/>
                    <a:ln>
                      <a:noFill/>
                    </a:ln>
                  </pic:spPr>
                </pic:pic>
              </a:graphicData>
            </a:graphic>
          </wp:inline>
        </w:drawing>
      </w:r>
      <w:r w:rsidRPr="00D91F8B">
        <w:rPr>
          <w:rFonts w:eastAsia="Times New Roman" w:cs="Calibri"/>
          <w:sz w:val="24"/>
          <w:szCs w:val="24"/>
        </w:rPr>
        <w:t>.  Then we’ll have,</w:t>
      </w:r>
    </w:p>
    <w:p w14:paraId="7714FED3" w14:textId="77777777" w:rsidR="003A15BF" w:rsidRPr="00D91F8B" w:rsidRDefault="003A15BF" w:rsidP="003A15BF">
      <w:pPr>
        <w:spacing w:after="0" w:line="240" w:lineRule="auto"/>
        <w:rPr>
          <w:rFonts w:eastAsia="Times New Roman" w:cs="Calibri"/>
          <w:sz w:val="24"/>
          <w:szCs w:val="24"/>
        </w:rPr>
      </w:pPr>
    </w:p>
    <w:p w14:paraId="7B80D531" w14:textId="544308C3" w:rsidR="003A15BF" w:rsidRDefault="003A15BF" w:rsidP="003A15BF">
      <w:pPr>
        <w:spacing w:after="0" w:line="240" w:lineRule="auto"/>
        <w:rPr>
          <w:rFonts w:eastAsia="Times New Roman" w:cs="Calibri"/>
          <w:position w:val="-32"/>
          <w:sz w:val="24"/>
          <w:szCs w:val="24"/>
        </w:rPr>
      </w:pPr>
      <w:r>
        <w:rPr>
          <w:rFonts w:eastAsia="Times New Roman" w:cs="Calibri"/>
          <w:noProof/>
          <w:position w:val="-32"/>
          <w:sz w:val="24"/>
          <w:szCs w:val="24"/>
        </w:rPr>
        <w:drawing>
          <wp:inline distT="0" distB="0" distL="0" distR="0" wp14:anchorId="2D6D99FF" wp14:editId="46F8DCFF">
            <wp:extent cx="5486400" cy="45720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486400" cy="457200"/>
                    </a:xfrm>
                    <a:prstGeom prst="rect">
                      <a:avLst/>
                    </a:prstGeom>
                    <a:noFill/>
                    <a:ln>
                      <a:noFill/>
                    </a:ln>
                  </pic:spPr>
                </pic:pic>
              </a:graphicData>
            </a:graphic>
          </wp:inline>
        </w:drawing>
      </w:r>
    </w:p>
    <w:p w14:paraId="187FB26A" w14:textId="77777777" w:rsidR="003A15BF" w:rsidRPr="00D91F8B" w:rsidRDefault="003A15BF" w:rsidP="003A15BF">
      <w:pPr>
        <w:spacing w:after="0" w:line="240" w:lineRule="auto"/>
        <w:rPr>
          <w:rFonts w:eastAsia="Times New Roman" w:cs="Calibri"/>
          <w:sz w:val="24"/>
          <w:szCs w:val="24"/>
        </w:rPr>
      </w:pPr>
    </w:p>
    <w:p w14:paraId="75EC387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its sister diagram:</w:t>
      </w:r>
    </w:p>
    <w:p w14:paraId="02400528" w14:textId="77777777" w:rsidR="003A15BF" w:rsidRPr="00D91F8B" w:rsidRDefault="003A15BF" w:rsidP="003A15BF">
      <w:pPr>
        <w:spacing w:after="0" w:line="240" w:lineRule="auto"/>
        <w:rPr>
          <w:rFonts w:eastAsia="Times New Roman" w:cs="Calibri"/>
          <w:sz w:val="24"/>
          <w:szCs w:val="24"/>
        </w:rPr>
      </w:pPr>
    </w:p>
    <w:p w14:paraId="6D1278D0" w14:textId="589A0B63"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60B99092" wp14:editId="0E792556">
            <wp:extent cx="2171700" cy="1440180"/>
            <wp:effectExtent l="0" t="0" r="0" b="7620"/>
            <wp:docPr id="88" name="Picture 88" descr="-v(x,y)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x,y)_ins"/>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171700" cy="1440180"/>
                    </a:xfrm>
                    <a:prstGeom prst="rect">
                      <a:avLst/>
                    </a:prstGeom>
                    <a:noFill/>
                    <a:ln>
                      <a:noFill/>
                    </a:ln>
                  </pic:spPr>
                </pic:pic>
              </a:graphicData>
            </a:graphic>
          </wp:inline>
        </w:drawing>
      </w:r>
    </w:p>
    <w:p w14:paraId="78B1C6FC" w14:textId="77777777" w:rsidR="003A15BF" w:rsidRPr="00D91F8B" w:rsidRDefault="003A15BF" w:rsidP="003A15BF">
      <w:pPr>
        <w:spacing w:after="0" w:line="240" w:lineRule="auto"/>
        <w:rPr>
          <w:rFonts w:eastAsia="Times New Roman" w:cs="Calibri"/>
          <w:sz w:val="24"/>
          <w:szCs w:val="24"/>
        </w:rPr>
      </w:pPr>
    </w:p>
    <w:p w14:paraId="572BB96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is given by,</w:t>
      </w:r>
    </w:p>
    <w:p w14:paraId="4374174E" w14:textId="77777777" w:rsidR="003A15BF" w:rsidRPr="00D91F8B" w:rsidRDefault="003A15BF" w:rsidP="003A15BF">
      <w:pPr>
        <w:spacing w:after="0" w:line="240" w:lineRule="auto"/>
        <w:rPr>
          <w:rFonts w:eastAsia="Times New Roman" w:cs="Calibri"/>
          <w:sz w:val="24"/>
          <w:szCs w:val="24"/>
        </w:rPr>
      </w:pPr>
    </w:p>
    <w:p w14:paraId="57AEED57" w14:textId="6D28EA2E" w:rsidR="003A15BF" w:rsidRDefault="003A15BF" w:rsidP="003A15BF">
      <w:pPr>
        <w:spacing w:after="0" w:line="240" w:lineRule="auto"/>
        <w:rPr>
          <w:rFonts w:eastAsia="Times New Roman" w:cs="Calibri"/>
          <w:sz w:val="24"/>
          <w:szCs w:val="24"/>
        </w:rPr>
      </w:pPr>
      <w:r>
        <w:rPr>
          <w:rFonts w:eastAsia="Times New Roman" w:cs="Calibri"/>
          <w:noProof/>
          <w:position w:val="-32"/>
          <w:sz w:val="24"/>
          <w:szCs w:val="24"/>
        </w:rPr>
        <w:lastRenderedPageBreak/>
        <w:drawing>
          <wp:inline distT="0" distB="0" distL="0" distR="0" wp14:anchorId="49EC0F13" wp14:editId="2253351A">
            <wp:extent cx="5562600" cy="4572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562600" cy="457200"/>
                    </a:xfrm>
                    <a:prstGeom prst="rect">
                      <a:avLst/>
                    </a:prstGeom>
                    <a:noFill/>
                    <a:ln>
                      <a:noFill/>
                    </a:ln>
                  </pic:spPr>
                </pic:pic>
              </a:graphicData>
            </a:graphic>
          </wp:inline>
        </w:drawing>
      </w:r>
    </w:p>
    <w:p w14:paraId="6CD412EC" w14:textId="77777777" w:rsidR="003A15BF" w:rsidRPr="00D91F8B" w:rsidRDefault="003A15BF" w:rsidP="003A15BF">
      <w:pPr>
        <w:spacing w:after="0" w:line="240" w:lineRule="auto"/>
        <w:rPr>
          <w:rFonts w:eastAsia="Times New Roman" w:cs="Calibri"/>
          <w:sz w:val="24"/>
          <w:szCs w:val="24"/>
        </w:rPr>
      </w:pPr>
    </w:p>
    <w:p w14:paraId="1EE6CC4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Each is infinite, but adding them together gives </w:t>
      </w:r>
    </w:p>
    <w:p w14:paraId="173803BC" w14:textId="77777777" w:rsidR="003A15BF" w:rsidRPr="00D91F8B" w:rsidRDefault="003A15BF" w:rsidP="003A15BF">
      <w:pPr>
        <w:spacing w:after="0" w:line="240" w:lineRule="auto"/>
        <w:rPr>
          <w:rFonts w:eastAsia="Times New Roman" w:cs="Calibri"/>
          <w:sz w:val="24"/>
          <w:szCs w:val="24"/>
        </w:rPr>
      </w:pPr>
    </w:p>
    <w:p w14:paraId="5AF3F666" w14:textId="03ADFA46" w:rsidR="003A15BF"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000B242C" wp14:editId="2386C12F">
            <wp:extent cx="5486400" cy="4572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486400" cy="457200"/>
                    </a:xfrm>
                    <a:prstGeom prst="rect">
                      <a:avLst/>
                    </a:prstGeom>
                    <a:noFill/>
                    <a:ln>
                      <a:noFill/>
                    </a:ln>
                  </pic:spPr>
                </pic:pic>
              </a:graphicData>
            </a:graphic>
          </wp:inline>
        </w:drawing>
      </w:r>
    </w:p>
    <w:p w14:paraId="5C407C3F" w14:textId="77777777" w:rsidR="003A15BF" w:rsidRPr="00D91F8B" w:rsidRDefault="003A15BF" w:rsidP="003A15BF">
      <w:pPr>
        <w:spacing w:after="0" w:line="240" w:lineRule="auto"/>
        <w:rPr>
          <w:rFonts w:eastAsia="Times New Roman" w:cs="Calibri"/>
          <w:sz w:val="24"/>
          <w:szCs w:val="24"/>
        </w:rPr>
      </w:pPr>
    </w:p>
    <w:p w14:paraId="30EB6AE2"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is finite.  Again we’ll note that the two structurally identical diagrams add to give one result which can be written as</w:t>
      </w:r>
    </w:p>
    <w:p w14:paraId="52702C74" w14:textId="77777777" w:rsidR="003A15BF" w:rsidRPr="00D91F8B" w:rsidRDefault="003A15BF" w:rsidP="003A15BF">
      <w:pPr>
        <w:spacing w:after="0" w:line="240" w:lineRule="auto"/>
        <w:rPr>
          <w:rFonts w:eastAsia="Times New Roman" w:cs="Calibri"/>
          <w:sz w:val="24"/>
          <w:szCs w:val="24"/>
        </w:rPr>
      </w:pPr>
    </w:p>
    <w:p w14:paraId="34663B81" w14:textId="13FF2F66" w:rsidR="003A15BF" w:rsidRDefault="003A15BF" w:rsidP="003A15BF">
      <w:pPr>
        <w:spacing w:after="0" w:line="240" w:lineRule="auto"/>
        <w:rPr>
          <w:rFonts w:eastAsia="Times New Roman" w:cs="Calibri"/>
          <w:position w:val="-32"/>
          <w:sz w:val="24"/>
          <w:szCs w:val="24"/>
        </w:rPr>
      </w:pPr>
      <w:r>
        <w:rPr>
          <w:rFonts w:eastAsia="Times New Roman" w:cs="Calibri"/>
          <w:noProof/>
          <w:position w:val="-32"/>
          <w:sz w:val="24"/>
          <w:szCs w:val="24"/>
        </w:rPr>
        <w:drawing>
          <wp:inline distT="0" distB="0" distL="0" distR="0" wp14:anchorId="46775E69" wp14:editId="5DC61ACE">
            <wp:extent cx="5943600" cy="414655"/>
            <wp:effectExtent l="0" t="0" r="0" b="444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943600" cy="414655"/>
                    </a:xfrm>
                    <a:prstGeom prst="rect">
                      <a:avLst/>
                    </a:prstGeom>
                    <a:noFill/>
                    <a:ln>
                      <a:noFill/>
                    </a:ln>
                  </pic:spPr>
                </pic:pic>
              </a:graphicData>
            </a:graphic>
          </wp:inline>
        </w:drawing>
      </w:r>
    </w:p>
    <w:p w14:paraId="510583C7" w14:textId="77777777" w:rsidR="003A15BF" w:rsidRPr="00D91F8B" w:rsidRDefault="003A15BF" w:rsidP="003A15BF">
      <w:pPr>
        <w:spacing w:after="0" w:line="240" w:lineRule="auto"/>
        <w:rPr>
          <w:rFonts w:eastAsia="Times New Roman" w:cs="Calibri"/>
          <w:sz w:val="24"/>
          <w:szCs w:val="24"/>
        </w:rPr>
      </w:pPr>
    </w:p>
    <w:p w14:paraId="5B9D40C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is,</w:t>
      </w:r>
    </w:p>
    <w:p w14:paraId="3ACC2508" w14:textId="77777777" w:rsidR="003A15BF" w:rsidRPr="00D91F8B" w:rsidRDefault="003A15BF" w:rsidP="003A15BF">
      <w:pPr>
        <w:spacing w:after="0" w:line="240" w:lineRule="auto"/>
        <w:rPr>
          <w:rFonts w:eastAsia="Times New Roman" w:cs="Calibri"/>
          <w:sz w:val="24"/>
          <w:szCs w:val="24"/>
        </w:rPr>
      </w:pPr>
    </w:p>
    <w:p w14:paraId="44B589F5" w14:textId="623D169C"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6C6DC559" wp14:editId="0AC9292B">
            <wp:extent cx="2004060" cy="1440180"/>
            <wp:effectExtent l="0" t="0" r="0" b="7620"/>
            <wp:docPr id="84" name="Picture 84" descr="- -v(x,y)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v(x,y)_ins"/>
                    <pic:cNvPicPr>
                      <a:picLocks noChangeAspect="1" noChangeArrowheads="1"/>
                    </pic:cNvPicPr>
                  </pic:nvPicPr>
                  <pic:blipFill>
                    <a:blip r:embed="rId40">
                      <a:extLst>
                        <a:ext uri="{28A0092B-C50C-407E-A947-70E740481C1C}">
                          <a14:useLocalDpi xmlns:a14="http://schemas.microsoft.com/office/drawing/2010/main" val="0"/>
                        </a:ext>
                      </a:extLst>
                    </a:blip>
                    <a:srcRect l="5263" r="2457" b="4420"/>
                    <a:stretch>
                      <a:fillRect/>
                    </a:stretch>
                  </pic:blipFill>
                  <pic:spPr bwMode="auto">
                    <a:xfrm>
                      <a:off x="0" y="0"/>
                      <a:ext cx="2004060" cy="1440180"/>
                    </a:xfrm>
                    <a:prstGeom prst="rect">
                      <a:avLst/>
                    </a:prstGeom>
                    <a:noFill/>
                    <a:ln>
                      <a:noFill/>
                    </a:ln>
                  </pic:spPr>
                </pic:pic>
              </a:graphicData>
            </a:graphic>
          </wp:inline>
        </w:drawing>
      </w:r>
    </w:p>
    <w:p w14:paraId="037A64FC" w14:textId="77777777" w:rsidR="003A15BF" w:rsidRPr="00D91F8B" w:rsidRDefault="003A15BF" w:rsidP="003A15BF">
      <w:pPr>
        <w:spacing w:after="0" w:line="240" w:lineRule="auto"/>
        <w:rPr>
          <w:rFonts w:eastAsia="Times New Roman" w:cs="Calibri"/>
          <w:sz w:val="24"/>
          <w:szCs w:val="24"/>
        </w:rPr>
      </w:pPr>
    </w:p>
    <w:p w14:paraId="0980B705"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It has been verified out to second order that this reduction continues.  Therefore it seems plausible that the a priori divergent calculation of G</w:t>
      </w:r>
      <w:r w:rsidRPr="00D91F8B">
        <w:rPr>
          <w:rFonts w:eastAsia="Times New Roman" w:cs="Calibri"/>
          <w:sz w:val="24"/>
          <w:szCs w:val="24"/>
          <w:vertAlign w:val="superscript"/>
        </w:rPr>
        <w:t>&gt;</w:t>
      </w:r>
      <w:r w:rsidRPr="00D91F8B">
        <w:rPr>
          <w:rFonts w:eastAsia="Times New Roman" w:cs="Calibri"/>
          <w:sz w:val="24"/>
          <w:szCs w:val="24"/>
        </w:rPr>
        <w:t xml:space="preserve"> reduces to the completely finite calculation of G</w:t>
      </w:r>
      <w:r w:rsidRPr="00D91F8B">
        <w:rPr>
          <w:rFonts w:eastAsia="Times New Roman" w:cs="Calibri"/>
          <w:sz w:val="24"/>
          <w:szCs w:val="24"/>
          <w:vertAlign w:val="superscript"/>
        </w:rPr>
        <w:t>--</w:t>
      </w:r>
      <w:r w:rsidRPr="00D91F8B">
        <w:rPr>
          <w:rFonts w:eastAsia="Times New Roman" w:cs="Calibri"/>
          <w:sz w:val="24"/>
          <w:szCs w:val="24"/>
        </w:rPr>
        <w:t xml:space="preserve">.  This is not surprising since we always consider positive times (since time is a length) and for t &gt; 0, </w:t>
      </w:r>
    </w:p>
    <w:p w14:paraId="29F9F962" w14:textId="77777777" w:rsidR="003A15BF" w:rsidRPr="00D91F8B" w:rsidRDefault="003A15BF" w:rsidP="003A15BF">
      <w:pPr>
        <w:spacing w:after="0" w:line="240" w:lineRule="auto"/>
        <w:rPr>
          <w:rFonts w:eastAsia="Times New Roman" w:cs="Calibri"/>
          <w:sz w:val="24"/>
          <w:szCs w:val="24"/>
        </w:rPr>
      </w:pPr>
    </w:p>
    <w:p w14:paraId="75E0F1C6" w14:textId="6D6ACEA9" w:rsidR="003A15BF" w:rsidRPr="00D91F8B" w:rsidRDefault="003A15BF" w:rsidP="003A15BF">
      <w:pPr>
        <w:spacing w:after="0" w:line="240" w:lineRule="auto"/>
        <w:rPr>
          <w:rFonts w:eastAsia="Times New Roman" w:cs="Calibri"/>
          <w:sz w:val="24"/>
          <w:szCs w:val="24"/>
        </w:rPr>
      </w:pPr>
      <w:r>
        <w:rPr>
          <w:rFonts w:eastAsia="Times New Roman" w:cs="Calibri"/>
          <w:noProof/>
          <w:position w:val="-28"/>
          <w:sz w:val="24"/>
          <w:szCs w:val="24"/>
        </w:rPr>
        <w:drawing>
          <wp:inline distT="0" distB="0" distL="0" distR="0" wp14:anchorId="4A38E1B1" wp14:editId="0F4F39D8">
            <wp:extent cx="2971800" cy="4572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971800" cy="457200"/>
                    </a:xfrm>
                    <a:prstGeom prst="rect">
                      <a:avLst/>
                    </a:prstGeom>
                    <a:noFill/>
                    <a:ln>
                      <a:noFill/>
                    </a:ln>
                  </pic:spPr>
                </pic:pic>
              </a:graphicData>
            </a:graphic>
          </wp:inline>
        </w:drawing>
      </w:r>
    </w:p>
    <w:p w14:paraId="51A83C94" w14:textId="77777777" w:rsidR="003A15BF" w:rsidRPr="00D91F8B" w:rsidRDefault="003A15BF" w:rsidP="003A15BF">
      <w:pPr>
        <w:spacing w:after="0" w:line="240" w:lineRule="auto"/>
        <w:rPr>
          <w:rFonts w:eastAsia="Times New Roman" w:cs="Calibri"/>
          <w:sz w:val="24"/>
          <w:szCs w:val="24"/>
        </w:rPr>
      </w:pPr>
    </w:p>
    <w:p w14:paraId="3E28D926"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is identical to: </w:t>
      </w:r>
    </w:p>
    <w:p w14:paraId="401F6969" w14:textId="77777777" w:rsidR="003A15BF" w:rsidRPr="00D91F8B" w:rsidRDefault="003A15BF" w:rsidP="003A15BF">
      <w:pPr>
        <w:spacing w:after="0" w:line="240" w:lineRule="auto"/>
        <w:rPr>
          <w:rFonts w:eastAsia="Times New Roman" w:cs="Calibri"/>
          <w:sz w:val="24"/>
          <w:szCs w:val="24"/>
        </w:rPr>
      </w:pPr>
    </w:p>
    <w:p w14:paraId="101BBC7C" w14:textId="754152A0" w:rsidR="003A15BF" w:rsidRPr="00D91F8B" w:rsidRDefault="003A15BF" w:rsidP="003A15BF">
      <w:pPr>
        <w:spacing w:after="0" w:line="240" w:lineRule="auto"/>
        <w:rPr>
          <w:rFonts w:eastAsia="Times New Roman" w:cs="Calibri"/>
          <w:sz w:val="24"/>
          <w:szCs w:val="24"/>
        </w:rPr>
      </w:pPr>
      <w:r>
        <w:rPr>
          <w:rFonts w:eastAsia="Times New Roman" w:cs="Calibri"/>
          <w:noProof/>
          <w:position w:val="-28"/>
          <w:sz w:val="24"/>
          <w:szCs w:val="24"/>
        </w:rPr>
        <w:drawing>
          <wp:inline distT="0" distB="0" distL="0" distR="0" wp14:anchorId="03370E9C" wp14:editId="0622847D">
            <wp:extent cx="3048000" cy="4572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048000" cy="457200"/>
                    </a:xfrm>
                    <a:prstGeom prst="rect">
                      <a:avLst/>
                    </a:prstGeom>
                    <a:noFill/>
                    <a:ln>
                      <a:noFill/>
                    </a:ln>
                  </pic:spPr>
                </pic:pic>
              </a:graphicData>
            </a:graphic>
          </wp:inline>
        </w:drawing>
      </w:r>
    </w:p>
    <w:p w14:paraId="131AA4A3" w14:textId="77777777" w:rsidR="003A15BF" w:rsidRPr="00D91F8B" w:rsidRDefault="003A15BF" w:rsidP="003A15BF">
      <w:pPr>
        <w:spacing w:after="0" w:line="240" w:lineRule="auto"/>
        <w:rPr>
          <w:rFonts w:eastAsia="Times New Roman" w:cs="Calibri"/>
          <w:sz w:val="24"/>
          <w:szCs w:val="24"/>
        </w:rPr>
      </w:pPr>
    </w:p>
    <w:p w14:paraId="002AAE8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Therefore the diagrammatic expansions should be equivalent.  But we will note that there is an implicit θ(t) function in the definition of G</w:t>
      </w:r>
      <w:r w:rsidRPr="00D91F8B">
        <w:rPr>
          <w:rFonts w:eastAsia="Times New Roman" w:cs="Calibri"/>
          <w:sz w:val="24"/>
          <w:szCs w:val="24"/>
          <w:vertAlign w:val="superscript"/>
        </w:rPr>
        <w:t>—</w:t>
      </w:r>
      <w:r w:rsidRPr="00D91F8B">
        <w:rPr>
          <w:rFonts w:eastAsia="Times New Roman" w:cs="Calibri"/>
          <w:sz w:val="24"/>
          <w:szCs w:val="24"/>
        </w:rPr>
        <w:t>(</w:t>
      </w:r>
      <w:r w:rsidRPr="00D91F8B">
        <w:rPr>
          <w:rFonts w:eastAsia="Times New Roman" w:cs="Calibri"/>
          <w:b/>
          <w:sz w:val="24"/>
          <w:szCs w:val="24"/>
        </w:rPr>
        <w:t>x</w:t>
      </w:r>
      <w:r w:rsidRPr="00D91F8B">
        <w:rPr>
          <w:rFonts w:eastAsia="Times New Roman" w:cs="Calibri"/>
          <w:sz w:val="24"/>
          <w:szCs w:val="24"/>
        </w:rPr>
        <w:t>,t|</w:t>
      </w:r>
      <w:r w:rsidRPr="00D91F8B">
        <w:rPr>
          <w:rFonts w:eastAsia="Times New Roman" w:cs="Calibri"/>
          <w:b/>
          <w:sz w:val="24"/>
          <w:szCs w:val="24"/>
        </w:rPr>
        <w:t>y</w:t>
      </w:r>
      <w:r w:rsidRPr="00D91F8B">
        <w:rPr>
          <w:rFonts w:eastAsia="Times New Roman" w:cs="Calibri"/>
          <w:sz w:val="24"/>
          <w:szCs w:val="24"/>
        </w:rPr>
        <w:t>,0).  Therefore it will satisfy a trivially different PDE,</w:t>
      </w:r>
    </w:p>
    <w:p w14:paraId="00770695" w14:textId="77777777" w:rsidR="003A15BF" w:rsidRPr="00D91F8B" w:rsidRDefault="003A15BF" w:rsidP="003A15BF">
      <w:pPr>
        <w:spacing w:after="0" w:line="240" w:lineRule="auto"/>
        <w:rPr>
          <w:rFonts w:eastAsia="Times New Roman" w:cs="Calibri"/>
          <w:sz w:val="24"/>
          <w:szCs w:val="24"/>
        </w:rPr>
      </w:pPr>
    </w:p>
    <w:p w14:paraId="71442DD0" w14:textId="729DBE76" w:rsidR="003A15BF" w:rsidRPr="00D91F8B" w:rsidRDefault="003A15BF" w:rsidP="003A15BF">
      <w:pPr>
        <w:spacing w:after="0" w:line="240" w:lineRule="auto"/>
        <w:rPr>
          <w:rFonts w:eastAsia="Times New Roman" w:cs="Calibri"/>
          <w:sz w:val="24"/>
          <w:szCs w:val="24"/>
        </w:rPr>
      </w:pPr>
      <w:r>
        <w:rPr>
          <w:rFonts w:eastAsia="Times New Roman" w:cs="Calibri"/>
          <w:noProof/>
          <w:position w:val="-24"/>
          <w:sz w:val="24"/>
          <w:szCs w:val="24"/>
        </w:rPr>
        <w:lastRenderedPageBreak/>
        <w:drawing>
          <wp:inline distT="0" distB="0" distL="0" distR="0" wp14:anchorId="723818D6" wp14:editId="51382985">
            <wp:extent cx="3352800" cy="3810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352800" cy="381000"/>
                    </a:xfrm>
                    <a:prstGeom prst="rect">
                      <a:avLst/>
                    </a:prstGeom>
                    <a:noFill/>
                    <a:ln>
                      <a:noFill/>
                    </a:ln>
                  </pic:spPr>
                </pic:pic>
              </a:graphicData>
            </a:graphic>
          </wp:inline>
        </w:drawing>
      </w:r>
    </w:p>
    <w:p w14:paraId="5F9E68CD" w14:textId="77777777" w:rsidR="003A15BF" w:rsidRPr="00D91F8B" w:rsidRDefault="003A15BF" w:rsidP="003A15BF">
      <w:pPr>
        <w:spacing w:after="0" w:line="240" w:lineRule="auto"/>
        <w:rPr>
          <w:rFonts w:eastAsia="Times New Roman" w:cs="Calibri"/>
          <w:sz w:val="24"/>
          <w:szCs w:val="24"/>
        </w:rPr>
      </w:pPr>
    </w:p>
    <w:p w14:paraId="5B2776C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for times greater than 0, reduces to what we are interested in.  Therefore, we may replace our rules with the following.  Calculate all diagrams of the form,</w:t>
      </w:r>
    </w:p>
    <w:p w14:paraId="1404CF98" w14:textId="77777777" w:rsidR="003A15BF" w:rsidRPr="00D91F8B" w:rsidRDefault="003A15BF" w:rsidP="003A15BF">
      <w:pPr>
        <w:spacing w:after="0" w:line="240" w:lineRule="auto"/>
        <w:rPr>
          <w:rFonts w:eastAsia="Times New Roman" w:cs="Calibri"/>
          <w:sz w:val="24"/>
          <w:szCs w:val="24"/>
        </w:rPr>
      </w:pPr>
    </w:p>
    <w:p w14:paraId="179CB424" w14:textId="2722062A"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6D1DC35A" wp14:editId="05BFB8D2">
            <wp:extent cx="3086100" cy="1828800"/>
            <wp:effectExtent l="0" t="0" r="0" b="0"/>
            <wp:docPr id="80" name="Picture 80" descr="G's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s_ins"/>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086100" cy="1828800"/>
                    </a:xfrm>
                    <a:prstGeom prst="rect">
                      <a:avLst/>
                    </a:prstGeom>
                    <a:noFill/>
                    <a:ln>
                      <a:noFill/>
                    </a:ln>
                  </pic:spPr>
                </pic:pic>
              </a:graphicData>
            </a:graphic>
          </wp:inline>
        </w:drawing>
      </w:r>
    </w:p>
    <w:p w14:paraId="71B78C36" w14:textId="77777777" w:rsidR="003A15BF" w:rsidRPr="00D91F8B" w:rsidRDefault="003A15BF" w:rsidP="003A15BF">
      <w:pPr>
        <w:spacing w:after="0" w:line="240" w:lineRule="auto"/>
        <w:rPr>
          <w:rFonts w:eastAsia="Times New Roman" w:cs="Calibri"/>
          <w:sz w:val="24"/>
          <w:szCs w:val="24"/>
        </w:rPr>
      </w:pPr>
    </w:p>
    <w:p w14:paraId="298AEA3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we connect these propagators together via the interaction vertices:</w:t>
      </w:r>
    </w:p>
    <w:p w14:paraId="5148A197" w14:textId="77777777" w:rsidR="003A15BF" w:rsidRPr="00D91F8B" w:rsidRDefault="003A15BF" w:rsidP="003A15BF">
      <w:pPr>
        <w:spacing w:after="0" w:line="240" w:lineRule="auto"/>
        <w:rPr>
          <w:rFonts w:eastAsia="Times New Roman" w:cs="Calibri"/>
          <w:sz w:val="24"/>
          <w:szCs w:val="24"/>
        </w:rPr>
      </w:pPr>
    </w:p>
    <w:p w14:paraId="6A6BF49F" w14:textId="35A4C9FB" w:rsidR="003A15BF" w:rsidRPr="00D91F8B" w:rsidRDefault="003A15BF" w:rsidP="003A15BF">
      <w:pPr>
        <w:spacing w:after="0" w:line="240" w:lineRule="auto"/>
        <w:rPr>
          <w:rFonts w:eastAsia="Times New Roman" w:cs="Calibri"/>
          <w:sz w:val="24"/>
          <w:szCs w:val="24"/>
        </w:rPr>
      </w:pPr>
      <w:bookmarkStart w:id="12" w:name="_Toc223726787"/>
      <w:bookmarkStart w:id="13" w:name="_Toc223756103"/>
      <w:bookmarkStart w:id="14" w:name="_Toc226703282"/>
      <w:bookmarkStart w:id="15" w:name="_Toc226706024"/>
      <w:bookmarkStart w:id="16" w:name="_Toc227124139"/>
      <w:bookmarkStart w:id="17" w:name="_Toc227124334"/>
      <w:bookmarkStart w:id="18" w:name="_Toc227124489"/>
      <w:bookmarkStart w:id="19" w:name="_Toc227124605"/>
      <w:bookmarkStart w:id="20" w:name="_Toc227988108"/>
      <w:r>
        <w:rPr>
          <w:rFonts w:eastAsia="Times New Roman" w:cs="Calibri"/>
          <w:noProof/>
          <w:sz w:val="24"/>
          <w:szCs w:val="24"/>
        </w:rPr>
        <w:drawing>
          <wp:inline distT="0" distB="0" distL="0" distR="0" wp14:anchorId="29DC3CF9" wp14:editId="785D7D82">
            <wp:extent cx="3086100" cy="1226820"/>
            <wp:effectExtent l="0" t="0" r="0" b="0"/>
            <wp:docPr id="79" name="Picture 79" descr="--Vertices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ertices_ins"/>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086100" cy="1226820"/>
                    </a:xfrm>
                    <a:prstGeom prst="rect">
                      <a:avLst/>
                    </a:prstGeom>
                    <a:noFill/>
                    <a:ln>
                      <a:noFill/>
                    </a:ln>
                  </pic:spPr>
                </pic:pic>
              </a:graphicData>
            </a:graphic>
          </wp:inline>
        </w:drawing>
      </w:r>
      <w:bookmarkEnd w:id="12"/>
      <w:bookmarkEnd w:id="13"/>
      <w:bookmarkEnd w:id="14"/>
      <w:bookmarkEnd w:id="15"/>
      <w:bookmarkEnd w:id="16"/>
      <w:bookmarkEnd w:id="17"/>
      <w:bookmarkEnd w:id="18"/>
      <w:bookmarkEnd w:id="19"/>
      <w:bookmarkEnd w:id="20"/>
    </w:p>
    <w:p w14:paraId="4A945EA3" w14:textId="77777777" w:rsidR="003A15BF" w:rsidRPr="00D91F8B" w:rsidRDefault="003A15BF" w:rsidP="003A15BF">
      <w:pPr>
        <w:spacing w:after="0" w:line="240" w:lineRule="auto"/>
        <w:rPr>
          <w:rFonts w:eastAsia="Times New Roman" w:cs="Calibri"/>
          <w:sz w:val="24"/>
          <w:szCs w:val="24"/>
        </w:rPr>
      </w:pPr>
    </w:p>
    <w:p w14:paraId="38FF7C1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involves only the single green’s function,</w:t>
      </w:r>
    </w:p>
    <w:p w14:paraId="3C4949C4" w14:textId="77777777" w:rsidR="003A15BF" w:rsidRPr="00D91F8B" w:rsidRDefault="003A15BF" w:rsidP="003A15BF">
      <w:pPr>
        <w:spacing w:after="0" w:line="240" w:lineRule="auto"/>
        <w:rPr>
          <w:rFonts w:eastAsia="Times New Roman" w:cs="Calibri"/>
          <w:sz w:val="24"/>
          <w:szCs w:val="24"/>
        </w:rPr>
      </w:pPr>
    </w:p>
    <w:p w14:paraId="629FA6E3" w14:textId="69ACAF2B"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011BD7E1" wp14:editId="4A48E602">
            <wp:extent cx="1691640" cy="640080"/>
            <wp:effectExtent l="0" t="0" r="3810" b="7620"/>
            <wp:docPr id="78" name="Picture 78" descr="--G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_ins"/>
                    <pic:cNvPicPr>
                      <a:picLocks noChangeAspect="1" noChangeArrowheads="1"/>
                    </pic:cNvPicPr>
                  </pic:nvPicPr>
                  <pic:blipFill>
                    <a:blip r:embed="rId46">
                      <a:extLst>
                        <a:ext uri="{28A0092B-C50C-407E-A947-70E740481C1C}">
                          <a14:useLocalDpi xmlns:a14="http://schemas.microsoft.com/office/drawing/2010/main" val="0"/>
                        </a:ext>
                      </a:extLst>
                    </a:blip>
                    <a:srcRect l="6250" t="14066" r="1250" b="12088"/>
                    <a:stretch>
                      <a:fillRect/>
                    </a:stretch>
                  </pic:blipFill>
                  <pic:spPr bwMode="auto">
                    <a:xfrm>
                      <a:off x="0" y="0"/>
                      <a:ext cx="1691640" cy="640080"/>
                    </a:xfrm>
                    <a:prstGeom prst="rect">
                      <a:avLst/>
                    </a:prstGeom>
                    <a:noFill/>
                    <a:ln>
                      <a:noFill/>
                    </a:ln>
                  </pic:spPr>
                </pic:pic>
              </a:graphicData>
            </a:graphic>
          </wp:inline>
        </w:drawing>
      </w:r>
    </w:p>
    <w:p w14:paraId="21D245A2" w14:textId="77777777" w:rsidR="003A15BF" w:rsidRPr="00D91F8B" w:rsidRDefault="003A15BF" w:rsidP="003A15BF">
      <w:pPr>
        <w:spacing w:after="0" w:line="240" w:lineRule="auto"/>
        <w:rPr>
          <w:rFonts w:eastAsia="Times New Roman" w:cs="Calibri"/>
          <w:sz w:val="24"/>
          <w:szCs w:val="24"/>
        </w:rPr>
      </w:pPr>
    </w:p>
    <w:p w14:paraId="1AC6124C"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we would integrate over all internal positions, and times from 0 to ∞.  From the theta function in the definition of G</w:t>
      </w:r>
      <w:r w:rsidRPr="00D91F8B">
        <w:rPr>
          <w:rFonts w:eastAsia="Times New Roman" w:cs="Calibri"/>
          <w:sz w:val="24"/>
          <w:szCs w:val="24"/>
          <w:vertAlign w:val="superscript"/>
        </w:rPr>
        <w:t>--</w:t>
      </w:r>
      <w:r w:rsidRPr="00D91F8B">
        <w:rPr>
          <w:rFonts w:eastAsia="Times New Roman" w:cs="Calibri"/>
          <w:sz w:val="24"/>
          <w:szCs w:val="24"/>
        </w:rPr>
        <w:t xml:space="preserve"> we see that in the diagrammatic expansion, particles only propagate forwards in time.  The arrow points towards later times.  As a general rule, any diagram which would force the particle to propagate backwards in time will be 0.  This eliminates a large class of diagrams from the expansion.  For the following we’ll neglect any single particle potential present in the Hamiltonian.  Its presence does not affect the substance of the following observations.  </w:t>
      </w:r>
    </w:p>
    <w:p w14:paraId="3BB8BB29" w14:textId="77777777" w:rsidR="003A15BF" w:rsidRPr="00D91F8B" w:rsidRDefault="003A15BF" w:rsidP="003A15BF">
      <w:pPr>
        <w:spacing w:after="0" w:line="240" w:lineRule="auto"/>
        <w:rPr>
          <w:rFonts w:eastAsia="Times New Roman" w:cs="Calibri"/>
          <w:sz w:val="24"/>
          <w:szCs w:val="24"/>
        </w:rPr>
      </w:pPr>
    </w:p>
    <w:p w14:paraId="38F0EDA9" w14:textId="77777777" w:rsidR="003A15BF" w:rsidRPr="00D91F8B" w:rsidRDefault="003A15BF" w:rsidP="003A15BF">
      <w:pPr>
        <w:spacing w:after="0" w:line="240" w:lineRule="auto"/>
        <w:rPr>
          <w:rFonts w:eastAsia="Times New Roman" w:cs="Calibri"/>
          <w:b/>
          <w:sz w:val="24"/>
          <w:szCs w:val="24"/>
        </w:rPr>
      </w:pPr>
      <w:bookmarkStart w:id="21" w:name="_Toc227939349"/>
      <w:bookmarkStart w:id="22" w:name="_Toc228008667"/>
      <w:r w:rsidRPr="00D91F8B">
        <w:rPr>
          <w:rFonts w:eastAsia="Times New Roman" w:cs="Calibri"/>
          <w:b/>
          <w:sz w:val="24"/>
          <w:szCs w:val="24"/>
        </w:rPr>
        <w:t>Absence of Self-Energy Diagrams</w:t>
      </w:r>
      <w:bookmarkEnd w:id="21"/>
      <w:bookmarkEnd w:id="22"/>
    </w:p>
    <w:p w14:paraId="0DDA371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 xml:space="preserve">We will generally find that the bare propagator receives no self energy corrections.  Consider the Hartree self-energy term.  From now on, we’ll leave off the extraneous (-) signs on the vertices.  </w:t>
      </w:r>
    </w:p>
    <w:p w14:paraId="07809799" w14:textId="6557308A"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243587CA" wp14:editId="1FB1069B">
            <wp:extent cx="1744980" cy="1325880"/>
            <wp:effectExtent l="0" t="0" r="7620" b="7620"/>
            <wp:docPr id="77" name="Picture 77" descr="HF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F_ins"/>
                    <pic:cNvPicPr>
                      <a:picLocks noChangeAspect="1" noChangeArrowheads="1"/>
                    </pic:cNvPicPr>
                  </pic:nvPicPr>
                  <pic:blipFill>
                    <a:blip r:embed="rId47">
                      <a:extLst>
                        <a:ext uri="{28A0092B-C50C-407E-A947-70E740481C1C}">
                          <a14:useLocalDpi xmlns:a14="http://schemas.microsoft.com/office/drawing/2010/main" val="0"/>
                        </a:ext>
                      </a:extLst>
                    </a:blip>
                    <a:srcRect l="5882" r="4411" b="6711"/>
                    <a:stretch>
                      <a:fillRect/>
                    </a:stretch>
                  </pic:blipFill>
                  <pic:spPr bwMode="auto">
                    <a:xfrm>
                      <a:off x="0" y="0"/>
                      <a:ext cx="1744980" cy="1325880"/>
                    </a:xfrm>
                    <a:prstGeom prst="rect">
                      <a:avLst/>
                    </a:prstGeom>
                    <a:noFill/>
                    <a:ln>
                      <a:noFill/>
                    </a:ln>
                  </pic:spPr>
                </pic:pic>
              </a:graphicData>
            </a:graphic>
          </wp:inline>
        </w:drawing>
      </w:r>
    </w:p>
    <w:p w14:paraId="6B447011" w14:textId="77777777" w:rsidR="003A15BF" w:rsidRPr="00D91F8B" w:rsidRDefault="003A15BF" w:rsidP="003A15BF">
      <w:pPr>
        <w:spacing w:after="0" w:line="240" w:lineRule="auto"/>
        <w:rPr>
          <w:rFonts w:eastAsia="Times New Roman" w:cs="Calibri"/>
          <w:sz w:val="24"/>
          <w:szCs w:val="24"/>
        </w:rPr>
      </w:pPr>
    </w:p>
    <w:p w14:paraId="3B8C31D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The loop propagator is interpreted as the expectation of the particle density.  But this is 0 since we are taking the expectation with respect to the vacuum.  Next, consider the Fock diagram.  </w:t>
      </w:r>
    </w:p>
    <w:p w14:paraId="0C5FD94C" w14:textId="77777777" w:rsidR="003A15BF" w:rsidRPr="00D91F8B" w:rsidRDefault="003A15BF" w:rsidP="003A15BF">
      <w:pPr>
        <w:spacing w:after="0" w:line="240" w:lineRule="auto"/>
        <w:rPr>
          <w:rFonts w:eastAsia="Times New Roman" w:cs="Calibri"/>
          <w:sz w:val="24"/>
          <w:szCs w:val="24"/>
        </w:rPr>
      </w:pPr>
    </w:p>
    <w:p w14:paraId="541FFF31" w14:textId="6E5358B7"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34A71AF0" wp14:editId="00C7068F">
            <wp:extent cx="2407920" cy="914400"/>
            <wp:effectExtent l="0" t="0" r="0" b="0"/>
            <wp:docPr id="76" name="Picture 76" descr="Fock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ck_ins"/>
                    <pic:cNvPicPr>
                      <a:picLocks noChangeAspect="1" noChangeArrowheads="1"/>
                    </pic:cNvPicPr>
                  </pic:nvPicPr>
                  <pic:blipFill>
                    <a:blip r:embed="rId48">
                      <a:extLst>
                        <a:ext uri="{28A0092B-C50C-407E-A947-70E740481C1C}">
                          <a14:useLocalDpi xmlns:a14="http://schemas.microsoft.com/office/drawing/2010/main" val="0"/>
                        </a:ext>
                      </a:extLst>
                    </a:blip>
                    <a:srcRect l="4347" t="9836" r="3986" b="11476"/>
                    <a:stretch>
                      <a:fillRect/>
                    </a:stretch>
                  </pic:blipFill>
                  <pic:spPr bwMode="auto">
                    <a:xfrm>
                      <a:off x="0" y="0"/>
                      <a:ext cx="2407920" cy="914400"/>
                    </a:xfrm>
                    <a:prstGeom prst="rect">
                      <a:avLst/>
                    </a:prstGeom>
                    <a:noFill/>
                    <a:ln>
                      <a:noFill/>
                    </a:ln>
                  </pic:spPr>
                </pic:pic>
              </a:graphicData>
            </a:graphic>
          </wp:inline>
        </w:drawing>
      </w:r>
    </w:p>
    <w:p w14:paraId="6A8DD8AF" w14:textId="77777777" w:rsidR="003A15BF" w:rsidRPr="00D91F8B" w:rsidRDefault="003A15BF" w:rsidP="003A15BF">
      <w:pPr>
        <w:spacing w:after="0" w:line="240" w:lineRule="auto"/>
        <w:rPr>
          <w:rFonts w:eastAsia="Times New Roman" w:cs="Calibri"/>
          <w:sz w:val="24"/>
          <w:szCs w:val="24"/>
        </w:rPr>
      </w:pPr>
    </w:p>
    <w:p w14:paraId="5EBEA24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This diagram is 0 for the same reason.  The δ function in the potential line requires the middle propagator to be interpreted as the particle density.   Next let us consider the three second order Σ diagrams.  </w:t>
      </w:r>
    </w:p>
    <w:p w14:paraId="5263EBBC" w14:textId="77777777" w:rsidR="003A15BF" w:rsidRPr="00D91F8B" w:rsidRDefault="003A15BF" w:rsidP="003A15BF">
      <w:pPr>
        <w:spacing w:after="0" w:line="240" w:lineRule="auto"/>
        <w:rPr>
          <w:rFonts w:eastAsia="Times New Roman" w:cs="Calibri"/>
          <w:sz w:val="24"/>
          <w:szCs w:val="24"/>
        </w:rPr>
      </w:pPr>
    </w:p>
    <w:p w14:paraId="5E576DC0" w14:textId="236B6EF5"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09C14444" wp14:editId="68DA8D4B">
            <wp:extent cx="2293620" cy="1143000"/>
            <wp:effectExtent l="0" t="0" r="0" b="0"/>
            <wp:docPr id="75" name="Picture 75" descr="S2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2_ins"/>
                    <pic:cNvPicPr>
                      <a:picLocks noChangeAspect="1" noChangeArrowheads="1"/>
                    </pic:cNvPicPr>
                  </pic:nvPicPr>
                  <pic:blipFill>
                    <a:blip r:embed="rId49">
                      <a:extLst>
                        <a:ext uri="{28A0092B-C50C-407E-A947-70E740481C1C}">
                          <a14:useLocalDpi xmlns:a14="http://schemas.microsoft.com/office/drawing/2010/main" val="0"/>
                        </a:ext>
                      </a:extLst>
                    </a:blip>
                    <a:srcRect l="4546" t="10959" r="4167" b="6850"/>
                    <a:stretch>
                      <a:fillRect/>
                    </a:stretch>
                  </pic:blipFill>
                  <pic:spPr bwMode="auto">
                    <a:xfrm>
                      <a:off x="0" y="0"/>
                      <a:ext cx="2293620" cy="1143000"/>
                    </a:xfrm>
                    <a:prstGeom prst="rect">
                      <a:avLst/>
                    </a:prstGeom>
                    <a:noFill/>
                    <a:ln>
                      <a:noFill/>
                    </a:ln>
                  </pic:spPr>
                </pic:pic>
              </a:graphicData>
            </a:graphic>
          </wp:inline>
        </w:drawing>
      </w:r>
    </w:p>
    <w:p w14:paraId="5B1A5283" w14:textId="77777777" w:rsidR="003A15BF" w:rsidRPr="00D91F8B" w:rsidRDefault="003A15BF" w:rsidP="003A15BF">
      <w:pPr>
        <w:spacing w:after="0" w:line="240" w:lineRule="auto"/>
        <w:rPr>
          <w:rFonts w:eastAsia="Times New Roman" w:cs="Calibri"/>
          <w:sz w:val="24"/>
          <w:szCs w:val="24"/>
        </w:rPr>
      </w:pPr>
    </w:p>
    <w:p w14:paraId="1BDC5DC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This diagram is 0 because the propagator at the top of the bubble requires later times to proceed from left to right, while the one at the bottom of the bubble requires later times to proceed from right to left.  Therefore, the two propagators cannot be both be non-zero at the same time.  Another is:</w:t>
      </w:r>
    </w:p>
    <w:p w14:paraId="70069499" w14:textId="77777777" w:rsidR="003A15BF" w:rsidRPr="00D91F8B" w:rsidRDefault="003A15BF" w:rsidP="003A15BF">
      <w:pPr>
        <w:spacing w:after="0" w:line="240" w:lineRule="auto"/>
        <w:rPr>
          <w:rFonts w:eastAsia="Times New Roman" w:cs="Calibri"/>
          <w:sz w:val="24"/>
          <w:szCs w:val="24"/>
        </w:rPr>
      </w:pPr>
    </w:p>
    <w:p w14:paraId="477FB4B5" w14:textId="36F67144"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5664A314" wp14:editId="794714D0">
            <wp:extent cx="3086100" cy="914400"/>
            <wp:effectExtent l="0" t="0" r="0" b="0"/>
            <wp:docPr id="74" name="Picture 74" descr="S2a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2a_ins"/>
                    <pic:cNvPicPr>
                      <a:picLocks noChangeAspect="1" noChangeArrowheads="1"/>
                    </pic:cNvPicPr>
                  </pic:nvPicPr>
                  <pic:blipFill>
                    <a:blip r:embed="rId50">
                      <a:extLst>
                        <a:ext uri="{28A0092B-C50C-407E-A947-70E740481C1C}">
                          <a14:useLocalDpi xmlns:a14="http://schemas.microsoft.com/office/drawing/2010/main" val="0"/>
                        </a:ext>
                      </a:extLst>
                    </a:blip>
                    <a:srcRect l="3572" t="11864" b="6779"/>
                    <a:stretch>
                      <a:fillRect/>
                    </a:stretch>
                  </pic:blipFill>
                  <pic:spPr bwMode="auto">
                    <a:xfrm>
                      <a:off x="0" y="0"/>
                      <a:ext cx="3086100" cy="914400"/>
                    </a:xfrm>
                    <a:prstGeom prst="rect">
                      <a:avLst/>
                    </a:prstGeom>
                    <a:noFill/>
                    <a:ln>
                      <a:noFill/>
                    </a:ln>
                  </pic:spPr>
                </pic:pic>
              </a:graphicData>
            </a:graphic>
          </wp:inline>
        </w:drawing>
      </w:r>
    </w:p>
    <w:p w14:paraId="094458CD" w14:textId="77777777" w:rsidR="003A15BF" w:rsidRPr="00D91F8B" w:rsidRDefault="003A15BF" w:rsidP="003A15BF">
      <w:pPr>
        <w:spacing w:after="0" w:line="240" w:lineRule="auto"/>
        <w:rPr>
          <w:rFonts w:eastAsia="Times New Roman" w:cs="Calibri"/>
          <w:sz w:val="24"/>
          <w:szCs w:val="24"/>
        </w:rPr>
      </w:pPr>
    </w:p>
    <w:p w14:paraId="1E0F6A2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This is also 0 because the right side interaction line operates at time t</w:t>
      </w:r>
      <w:r w:rsidRPr="00D91F8B">
        <w:rPr>
          <w:rFonts w:eastAsia="Times New Roman" w:cs="Calibri"/>
          <w:sz w:val="24"/>
          <w:szCs w:val="24"/>
          <w:vertAlign w:val="subscript"/>
        </w:rPr>
        <w:t>1</w:t>
      </w:r>
      <w:r w:rsidRPr="00D91F8B">
        <w:rPr>
          <w:rFonts w:eastAsia="Times New Roman" w:cs="Calibri"/>
          <w:sz w:val="24"/>
          <w:szCs w:val="24"/>
        </w:rPr>
        <w:t>, and the left side interaction line operates at time t</w:t>
      </w:r>
      <w:r w:rsidRPr="00D91F8B">
        <w:rPr>
          <w:rFonts w:eastAsia="Times New Roman" w:cs="Calibri"/>
          <w:sz w:val="24"/>
          <w:szCs w:val="24"/>
          <w:vertAlign w:val="subscript"/>
        </w:rPr>
        <w:t>2</w:t>
      </w:r>
      <w:r w:rsidRPr="00D91F8B">
        <w:rPr>
          <w:rFonts w:eastAsia="Times New Roman" w:cs="Calibri"/>
          <w:sz w:val="24"/>
          <w:szCs w:val="24"/>
        </w:rPr>
        <w:t>.  If t</w:t>
      </w:r>
      <w:r w:rsidRPr="00D91F8B">
        <w:rPr>
          <w:rFonts w:eastAsia="Times New Roman" w:cs="Calibri"/>
          <w:sz w:val="24"/>
          <w:szCs w:val="24"/>
          <w:vertAlign w:val="subscript"/>
        </w:rPr>
        <w:t>1</w:t>
      </w:r>
      <w:r w:rsidRPr="00D91F8B">
        <w:rPr>
          <w:rFonts w:eastAsia="Times New Roman" w:cs="Calibri"/>
          <w:sz w:val="24"/>
          <w:szCs w:val="24"/>
        </w:rPr>
        <w:t xml:space="preserve"> &gt; t</w:t>
      </w:r>
      <w:r w:rsidRPr="00D91F8B">
        <w:rPr>
          <w:rFonts w:eastAsia="Times New Roman" w:cs="Calibri"/>
          <w:sz w:val="24"/>
          <w:szCs w:val="24"/>
          <w:vertAlign w:val="subscript"/>
        </w:rPr>
        <w:t>2</w:t>
      </w:r>
      <w:r w:rsidRPr="00D91F8B">
        <w:rPr>
          <w:rFonts w:eastAsia="Times New Roman" w:cs="Calibri"/>
          <w:sz w:val="24"/>
          <w:szCs w:val="24"/>
        </w:rPr>
        <w:t>, then the second from right propagator is 0.  If t</w:t>
      </w:r>
      <w:r w:rsidRPr="00D91F8B">
        <w:rPr>
          <w:rFonts w:eastAsia="Times New Roman" w:cs="Calibri"/>
          <w:sz w:val="24"/>
          <w:szCs w:val="24"/>
          <w:vertAlign w:val="subscript"/>
        </w:rPr>
        <w:t>1</w:t>
      </w:r>
      <w:r w:rsidRPr="00D91F8B">
        <w:rPr>
          <w:rFonts w:eastAsia="Times New Roman" w:cs="Calibri"/>
          <w:sz w:val="24"/>
          <w:szCs w:val="24"/>
        </w:rPr>
        <w:t xml:space="preserve"> &lt; </w:t>
      </w:r>
      <w:r w:rsidRPr="00D91F8B">
        <w:rPr>
          <w:rFonts w:eastAsia="Times New Roman" w:cs="Calibri"/>
          <w:sz w:val="24"/>
          <w:szCs w:val="24"/>
        </w:rPr>
        <w:lastRenderedPageBreak/>
        <w:t>t</w:t>
      </w:r>
      <w:r w:rsidRPr="00D91F8B">
        <w:rPr>
          <w:rFonts w:eastAsia="Times New Roman" w:cs="Calibri"/>
          <w:sz w:val="24"/>
          <w:szCs w:val="24"/>
          <w:vertAlign w:val="subscript"/>
        </w:rPr>
        <w:t>2</w:t>
      </w:r>
      <w:r w:rsidRPr="00D91F8B">
        <w:rPr>
          <w:rFonts w:eastAsia="Times New Roman" w:cs="Calibri"/>
          <w:sz w:val="24"/>
          <w:szCs w:val="24"/>
        </w:rPr>
        <w:t>, then the middle propagator is 0.  The other second order Σ diagram (Fig. 2-17) is 0 for the same reason the Fock diagram is 0.  A general argument for the absence of any self energy term can be made.  Consider the N = 1 case.  This Green’s function, G</w:t>
      </w:r>
      <w:r w:rsidRPr="00D91F8B">
        <w:rPr>
          <w:rFonts w:eastAsia="Times New Roman" w:cs="Calibri"/>
          <w:sz w:val="24"/>
          <w:szCs w:val="24"/>
          <w:vertAlign w:val="subscript"/>
        </w:rPr>
        <w:t>1</w:t>
      </w:r>
      <w:r w:rsidRPr="00D91F8B">
        <w:rPr>
          <w:rFonts w:eastAsia="Times New Roman" w:cs="Calibri"/>
          <w:sz w:val="24"/>
          <w:szCs w:val="24"/>
        </w:rPr>
        <w:t>, would have a general diagrammatic expansion of the form,</w:t>
      </w:r>
    </w:p>
    <w:p w14:paraId="5068C837" w14:textId="77777777" w:rsidR="003A15BF" w:rsidRPr="00D91F8B" w:rsidRDefault="003A15BF" w:rsidP="003A15BF">
      <w:pPr>
        <w:spacing w:after="0" w:line="240" w:lineRule="auto"/>
        <w:rPr>
          <w:rFonts w:eastAsia="Times New Roman" w:cs="Calibri"/>
          <w:sz w:val="24"/>
          <w:szCs w:val="24"/>
        </w:rPr>
      </w:pPr>
    </w:p>
    <w:p w14:paraId="5ED5C297" w14:textId="3DE8BC17"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6DD12B90" wp14:editId="18E9016F">
            <wp:extent cx="5379720" cy="571500"/>
            <wp:effectExtent l="0" t="0" r="0" b="0"/>
            <wp:docPr id="73" name="Picture 73" descr="G1 self energy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1 self energy_ins"/>
                    <pic:cNvPicPr>
                      <a:picLocks noChangeAspect="1" noChangeArrowheads="1"/>
                    </pic:cNvPicPr>
                  </pic:nvPicPr>
                  <pic:blipFill>
                    <a:blip r:embed="rId51">
                      <a:extLst>
                        <a:ext uri="{28A0092B-C50C-407E-A947-70E740481C1C}">
                          <a14:useLocalDpi xmlns:a14="http://schemas.microsoft.com/office/drawing/2010/main" val="0"/>
                        </a:ext>
                      </a:extLst>
                    </a:blip>
                    <a:srcRect l="1396" t="11627" b="18605"/>
                    <a:stretch>
                      <a:fillRect/>
                    </a:stretch>
                  </pic:blipFill>
                  <pic:spPr bwMode="auto">
                    <a:xfrm>
                      <a:off x="0" y="0"/>
                      <a:ext cx="5379720" cy="571500"/>
                    </a:xfrm>
                    <a:prstGeom prst="rect">
                      <a:avLst/>
                    </a:prstGeom>
                    <a:noFill/>
                    <a:ln>
                      <a:noFill/>
                    </a:ln>
                  </pic:spPr>
                </pic:pic>
              </a:graphicData>
            </a:graphic>
          </wp:inline>
        </w:drawing>
      </w:r>
    </w:p>
    <w:p w14:paraId="4997082D" w14:textId="77777777" w:rsidR="003A15BF" w:rsidRPr="00D91F8B" w:rsidRDefault="003A15BF" w:rsidP="003A15BF">
      <w:pPr>
        <w:spacing w:after="0" w:line="240" w:lineRule="auto"/>
        <w:rPr>
          <w:rFonts w:eastAsia="Times New Roman" w:cs="Calibri"/>
          <w:sz w:val="24"/>
          <w:szCs w:val="24"/>
        </w:rPr>
      </w:pPr>
    </w:p>
    <w:p w14:paraId="422180B6"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But the differential equation satisfied by G</w:t>
      </w:r>
      <w:r w:rsidRPr="00D91F8B">
        <w:rPr>
          <w:rFonts w:eastAsia="Times New Roman" w:cs="Calibri"/>
          <w:sz w:val="24"/>
          <w:szCs w:val="24"/>
          <w:vertAlign w:val="subscript"/>
        </w:rPr>
        <w:t>1</w:t>
      </w:r>
      <w:r w:rsidRPr="00D91F8B">
        <w:rPr>
          <w:rFonts w:eastAsia="Times New Roman" w:cs="Calibri"/>
          <w:sz w:val="24"/>
          <w:szCs w:val="24"/>
        </w:rPr>
        <w:t xml:space="preserve"> is:</w:t>
      </w:r>
    </w:p>
    <w:p w14:paraId="1A53A235" w14:textId="77777777" w:rsidR="003A15BF" w:rsidRPr="00D91F8B" w:rsidRDefault="003A15BF" w:rsidP="003A15BF">
      <w:pPr>
        <w:spacing w:after="0" w:line="240" w:lineRule="auto"/>
        <w:rPr>
          <w:rFonts w:eastAsia="Times New Roman" w:cs="Calibri"/>
          <w:sz w:val="24"/>
          <w:szCs w:val="24"/>
        </w:rPr>
      </w:pPr>
    </w:p>
    <w:p w14:paraId="158287CD" w14:textId="79EC5083"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0C812E0C" wp14:editId="1A8BA2AC">
            <wp:extent cx="1905000" cy="4572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905000" cy="457200"/>
                    </a:xfrm>
                    <a:prstGeom prst="rect">
                      <a:avLst/>
                    </a:prstGeom>
                    <a:noFill/>
                    <a:ln>
                      <a:noFill/>
                    </a:ln>
                  </pic:spPr>
                </pic:pic>
              </a:graphicData>
            </a:graphic>
          </wp:inline>
        </w:drawing>
      </w:r>
    </w:p>
    <w:p w14:paraId="4BA06DF5" w14:textId="77777777" w:rsidR="003A15BF" w:rsidRPr="00D91F8B" w:rsidRDefault="003A15BF" w:rsidP="003A15BF">
      <w:pPr>
        <w:spacing w:after="0" w:line="240" w:lineRule="auto"/>
        <w:rPr>
          <w:rFonts w:eastAsia="Times New Roman" w:cs="Calibri"/>
          <w:sz w:val="24"/>
          <w:szCs w:val="24"/>
        </w:rPr>
      </w:pPr>
    </w:p>
    <w:p w14:paraId="64A7297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is the same as that satisfied by the bare propagator.  Thus G</w:t>
      </w:r>
      <w:r w:rsidRPr="00D91F8B">
        <w:rPr>
          <w:rFonts w:eastAsia="Times New Roman" w:cs="Calibri"/>
          <w:sz w:val="24"/>
          <w:szCs w:val="24"/>
          <w:vertAlign w:val="subscript"/>
        </w:rPr>
        <w:t>1</w:t>
      </w:r>
      <w:r w:rsidRPr="00D91F8B">
        <w:rPr>
          <w:rFonts w:eastAsia="Times New Roman" w:cs="Calibri"/>
          <w:sz w:val="24"/>
          <w:szCs w:val="24"/>
        </w:rPr>
        <w:t xml:space="preserve"> is simply the bare propagator.  And therefore there can be no self energy corrections.  </w:t>
      </w:r>
    </w:p>
    <w:p w14:paraId="7BEEB5C9" w14:textId="77777777" w:rsidR="003A15BF" w:rsidRPr="00D91F8B" w:rsidRDefault="003A15BF" w:rsidP="003A15BF">
      <w:pPr>
        <w:spacing w:after="0" w:line="240" w:lineRule="auto"/>
        <w:rPr>
          <w:rFonts w:eastAsia="Times New Roman" w:cs="Calibri"/>
          <w:sz w:val="24"/>
          <w:szCs w:val="24"/>
        </w:rPr>
      </w:pPr>
      <w:bookmarkStart w:id="23" w:name="_Toc227939350"/>
      <w:bookmarkStart w:id="24" w:name="_Toc228008668"/>
    </w:p>
    <w:p w14:paraId="0FC0CE04" w14:textId="77777777" w:rsidR="003A15BF" w:rsidRPr="00D91F8B" w:rsidRDefault="003A15BF" w:rsidP="003A15BF">
      <w:pPr>
        <w:spacing w:after="0" w:line="240" w:lineRule="auto"/>
        <w:rPr>
          <w:rFonts w:eastAsia="Times New Roman" w:cs="Calibri"/>
          <w:b/>
          <w:sz w:val="24"/>
          <w:szCs w:val="24"/>
        </w:rPr>
      </w:pPr>
      <w:r w:rsidRPr="00D91F8B">
        <w:rPr>
          <w:rFonts w:eastAsia="Times New Roman" w:cs="Calibri"/>
          <w:b/>
          <w:sz w:val="24"/>
          <w:szCs w:val="24"/>
        </w:rPr>
        <w:t>Absence of Vertex Corrections</w:t>
      </w:r>
      <w:bookmarkEnd w:id="23"/>
      <w:bookmarkEnd w:id="24"/>
    </w:p>
    <w:p w14:paraId="72AC3BC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Consider the following proto-typical vertex correction.  </w:t>
      </w:r>
    </w:p>
    <w:p w14:paraId="547F2B32" w14:textId="77777777" w:rsidR="003A15BF" w:rsidRPr="00D91F8B" w:rsidRDefault="003A15BF" w:rsidP="003A15BF">
      <w:pPr>
        <w:spacing w:after="0" w:line="240" w:lineRule="auto"/>
        <w:rPr>
          <w:rFonts w:eastAsia="Times New Roman" w:cs="Calibri"/>
          <w:sz w:val="24"/>
          <w:szCs w:val="24"/>
        </w:rPr>
      </w:pPr>
    </w:p>
    <w:p w14:paraId="2DA90398" w14:textId="43D6F103"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52D04A37" wp14:editId="41891AD3">
            <wp:extent cx="2179320" cy="1478280"/>
            <wp:effectExtent l="0" t="0" r="0" b="7620"/>
            <wp:docPr id="71" name="Picture 71" descr="vertex correction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ertex correction_ins"/>
                    <pic:cNvPicPr>
                      <a:picLocks noChangeAspect="1" noChangeArrowheads="1"/>
                    </pic:cNvPicPr>
                  </pic:nvPicPr>
                  <pic:blipFill>
                    <a:blip r:embed="rId53">
                      <a:extLst>
                        <a:ext uri="{28A0092B-C50C-407E-A947-70E740481C1C}">
                          <a14:useLocalDpi xmlns:a14="http://schemas.microsoft.com/office/drawing/2010/main" val="0"/>
                        </a:ext>
                      </a:extLst>
                    </a:blip>
                    <a:srcRect l="4762" t="641" r="4366"/>
                    <a:stretch>
                      <a:fillRect/>
                    </a:stretch>
                  </pic:blipFill>
                  <pic:spPr bwMode="auto">
                    <a:xfrm>
                      <a:off x="0" y="0"/>
                      <a:ext cx="2179320" cy="1478280"/>
                    </a:xfrm>
                    <a:prstGeom prst="rect">
                      <a:avLst/>
                    </a:prstGeom>
                    <a:noFill/>
                    <a:ln>
                      <a:noFill/>
                    </a:ln>
                  </pic:spPr>
                </pic:pic>
              </a:graphicData>
            </a:graphic>
          </wp:inline>
        </w:drawing>
      </w:r>
    </w:p>
    <w:p w14:paraId="47FB9D4F" w14:textId="77777777" w:rsidR="003A15BF" w:rsidRPr="00D91F8B" w:rsidRDefault="003A15BF" w:rsidP="003A15BF">
      <w:pPr>
        <w:spacing w:after="0" w:line="240" w:lineRule="auto"/>
        <w:rPr>
          <w:rFonts w:eastAsia="Times New Roman" w:cs="Calibri"/>
          <w:sz w:val="24"/>
          <w:szCs w:val="24"/>
        </w:rPr>
      </w:pPr>
    </w:p>
    <w:p w14:paraId="1ACEB74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 upper interaction line operates at t</w:t>
      </w:r>
      <w:r w:rsidRPr="00D91F8B">
        <w:rPr>
          <w:rFonts w:eastAsia="Times New Roman" w:cs="Calibri"/>
          <w:sz w:val="24"/>
          <w:szCs w:val="24"/>
        </w:rPr>
        <w:softHyphen/>
      </w:r>
      <w:r w:rsidRPr="00D91F8B">
        <w:rPr>
          <w:rFonts w:eastAsia="Times New Roman" w:cs="Calibri"/>
          <w:sz w:val="24"/>
          <w:szCs w:val="24"/>
          <w:vertAlign w:val="subscript"/>
        </w:rPr>
        <w:t>1</w:t>
      </w:r>
      <w:r w:rsidRPr="00D91F8B">
        <w:rPr>
          <w:rFonts w:eastAsia="Times New Roman" w:cs="Calibri"/>
          <w:sz w:val="24"/>
          <w:szCs w:val="24"/>
        </w:rPr>
        <w:t xml:space="preserve"> and the lower one operators at t</w:t>
      </w:r>
      <w:r w:rsidRPr="00D91F8B">
        <w:rPr>
          <w:rFonts w:eastAsia="Times New Roman" w:cs="Calibri"/>
          <w:sz w:val="24"/>
          <w:szCs w:val="24"/>
        </w:rPr>
        <w:softHyphen/>
      </w:r>
      <w:r w:rsidRPr="00D91F8B">
        <w:rPr>
          <w:rFonts w:eastAsia="Times New Roman" w:cs="Calibri"/>
          <w:sz w:val="24"/>
          <w:szCs w:val="24"/>
          <w:vertAlign w:val="subscript"/>
        </w:rPr>
        <w:t>2</w:t>
      </w:r>
      <w:r w:rsidRPr="00D91F8B">
        <w:rPr>
          <w:rFonts w:eastAsia="Times New Roman" w:cs="Calibri"/>
          <w:sz w:val="24"/>
          <w:szCs w:val="24"/>
        </w:rPr>
        <w:t>, say.  Again, if t</w:t>
      </w:r>
      <w:r w:rsidRPr="00D91F8B">
        <w:rPr>
          <w:rFonts w:eastAsia="Times New Roman" w:cs="Calibri"/>
          <w:sz w:val="24"/>
          <w:szCs w:val="24"/>
          <w:vertAlign w:val="subscript"/>
        </w:rPr>
        <w:t>1</w:t>
      </w:r>
      <w:r w:rsidRPr="00D91F8B">
        <w:rPr>
          <w:rFonts w:eastAsia="Times New Roman" w:cs="Calibri"/>
          <w:sz w:val="24"/>
          <w:szCs w:val="24"/>
        </w:rPr>
        <w:t xml:space="preserve"> &gt; t</w:t>
      </w:r>
      <w:r w:rsidRPr="00D91F8B">
        <w:rPr>
          <w:rFonts w:eastAsia="Times New Roman" w:cs="Calibri"/>
          <w:sz w:val="24"/>
          <w:szCs w:val="24"/>
          <w:vertAlign w:val="subscript"/>
        </w:rPr>
        <w:t>2</w:t>
      </w:r>
      <w:r w:rsidRPr="00D91F8B">
        <w:rPr>
          <w:rFonts w:eastAsia="Times New Roman" w:cs="Calibri"/>
          <w:sz w:val="24"/>
          <w:szCs w:val="24"/>
        </w:rPr>
        <w:t>, then the propagator second from right is 0.  If t</w:t>
      </w:r>
      <w:r w:rsidRPr="00D91F8B">
        <w:rPr>
          <w:rFonts w:eastAsia="Times New Roman" w:cs="Calibri"/>
          <w:sz w:val="24"/>
          <w:szCs w:val="24"/>
        </w:rPr>
        <w:softHyphen/>
      </w:r>
      <w:r w:rsidRPr="00D91F8B">
        <w:rPr>
          <w:rFonts w:eastAsia="Times New Roman" w:cs="Calibri"/>
          <w:sz w:val="24"/>
          <w:szCs w:val="24"/>
          <w:vertAlign w:val="subscript"/>
        </w:rPr>
        <w:t>1</w:t>
      </w:r>
      <w:r w:rsidRPr="00D91F8B">
        <w:rPr>
          <w:rFonts w:eastAsia="Times New Roman" w:cs="Calibri"/>
          <w:sz w:val="24"/>
          <w:szCs w:val="24"/>
        </w:rPr>
        <w:t xml:space="preserve"> &lt; t</w:t>
      </w:r>
      <w:r w:rsidRPr="00D91F8B">
        <w:rPr>
          <w:rFonts w:eastAsia="Times New Roman" w:cs="Calibri"/>
          <w:sz w:val="24"/>
          <w:szCs w:val="24"/>
          <w:vertAlign w:val="subscript"/>
        </w:rPr>
        <w:t>2</w:t>
      </w:r>
      <w:r w:rsidRPr="00D91F8B">
        <w:rPr>
          <w:rFonts w:eastAsia="Times New Roman" w:cs="Calibri"/>
          <w:sz w:val="24"/>
          <w:szCs w:val="24"/>
        </w:rPr>
        <w:t xml:space="preserve">, then the propagator second from left is 0.  Making similar arguments, we should find that the interaction receives no corrections in general.  </w:t>
      </w:r>
    </w:p>
    <w:p w14:paraId="075A78B0" w14:textId="77777777" w:rsidR="003A15BF" w:rsidRPr="00D91F8B" w:rsidRDefault="003A15BF" w:rsidP="003A15BF">
      <w:pPr>
        <w:spacing w:after="0" w:line="240" w:lineRule="auto"/>
        <w:rPr>
          <w:rFonts w:eastAsia="Times New Roman" w:cs="Calibri"/>
          <w:sz w:val="24"/>
          <w:szCs w:val="24"/>
        </w:rPr>
      </w:pPr>
    </w:p>
    <w:p w14:paraId="34D4B382" w14:textId="77777777" w:rsidR="003A15BF" w:rsidRPr="00D91F8B" w:rsidRDefault="003A15BF" w:rsidP="003A15BF">
      <w:pPr>
        <w:spacing w:after="0" w:line="240" w:lineRule="auto"/>
        <w:rPr>
          <w:rFonts w:eastAsia="Times New Roman" w:cs="Calibri"/>
          <w:b/>
          <w:sz w:val="24"/>
          <w:szCs w:val="24"/>
        </w:rPr>
      </w:pPr>
      <w:bookmarkStart w:id="25" w:name="_Toc227939351"/>
      <w:bookmarkStart w:id="26" w:name="_Toc228008669"/>
      <w:r w:rsidRPr="00D91F8B">
        <w:rPr>
          <w:rFonts w:eastAsia="Times New Roman" w:cs="Calibri"/>
          <w:b/>
          <w:sz w:val="24"/>
          <w:szCs w:val="24"/>
        </w:rPr>
        <w:t>Absence of Crossed Diagrams</w:t>
      </w:r>
      <w:bookmarkEnd w:id="25"/>
      <w:bookmarkEnd w:id="26"/>
    </w:p>
    <w:p w14:paraId="5EF74536"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Consider a typical crossed diagram.  </w:t>
      </w:r>
    </w:p>
    <w:p w14:paraId="4F27114B" w14:textId="60BEB37D"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1BBC013D" wp14:editId="0E54A806">
            <wp:extent cx="2057400" cy="1371600"/>
            <wp:effectExtent l="0" t="0" r="0" b="0"/>
            <wp:docPr id="70" name="Picture 70" descr="crossed diagram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ossed diagram_ins"/>
                    <pic:cNvPicPr>
                      <a:picLocks noChangeAspect="1" noChangeArrowheads="1"/>
                    </pic:cNvPicPr>
                  </pic:nvPicPr>
                  <pic:blipFill>
                    <a:blip r:embed="rId54">
                      <a:extLst>
                        <a:ext uri="{28A0092B-C50C-407E-A947-70E740481C1C}">
                          <a14:useLocalDpi xmlns:a14="http://schemas.microsoft.com/office/drawing/2010/main" val="0"/>
                        </a:ext>
                      </a:extLst>
                    </a:blip>
                    <a:srcRect l="9525" r="4762" b="2040"/>
                    <a:stretch>
                      <a:fillRect/>
                    </a:stretch>
                  </pic:blipFill>
                  <pic:spPr bwMode="auto">
                    <a:xfrm>
                      <a:off x="0" y="0"/>
                      <a:ext cx="2057400" cy="1371600"/>
                    </a:xfrm>
                    <a:prstGeom prst="rect">
                      <a:avLst/>
                    </a:prstGeom>
                    <a:noFill/>
                    <a:ln>
                      <a:noFill/>
                    </a:ln>
                  </pic:spPr>
                </pic:pic>
              </a:graphicData>
            </a:graphic>
          </wp:inline>
        </w:drawing>
      </w:r>
    </w:p>
    <w:p w14:paraId="28CF3A92" w14:textId="77777777" w:rsidR="003A15BF" w:rsidRPr="00D91F8B" w:rsidRDefault="003A15BF" w:rsidP="003A15BF">
      <w:pPr>
        <w:spacing w:after="0" w:line="240" w:lineRule="auto"/>
        <w:rPr>
          <w:rFonts w:eastAsia="Times New Roman" w:cs="Calibri"/>
          <w:sz w:val="24"/>
          <w:szCs w:val="24"/>
        </w:rPr>
      </w:pPr>
    </w:p>
    <w:p w14:paraId="3106C21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This diagram too is 0.  Let the back-slash interaction line be t</w:t>
      </w:r>
      <w:r w:rsidRPr="00D91F8B">
        <w:rPr>
          <w:rFonts w:eastAsia="Times New Roman" w:cs="Calibri"/>
          <w:sz w:val="24"/>
          <w:szCs w:val="24"/>
          <w:vertAlign w:val="subscript"/>
        </w:rPr>
        <w:t>1</w:t>
      </w:r>
      <w:r w:rsidRPr="00D91F8B">
        <w:rPr>
          <w:rFonts w:eastAsia="Times New Roman" w:cs="Calibri"/>
          <w:sz w:val="24"/>
          <w:szCs w:val="24"/>
        </w:rPr>
        <w:t xml:space="preserve"> and the forward slash interaction line be t</w:t>
      </w:r>
      <w:r w:rsidRPr="00D91F8B">
        <w:rPr>
          <w:rFonts w:eastAsia="Times New Roman" w:cs="Calibri"/>
          <w:sz w:val="24"/>
          <w:szCs w:val="24"/>
          <w:vertAlign w:val="subscript"/>
        </w:rPr>
        <w:t>2</w:t>
      </w:r>
      <w:r w:rsidRPr="00D91F8B">
        <w:rPr>
          <w:rFonts w:eastAsia="Times New Roman" w:cs="Calibri"/>
          <w:sz w:val="24"/>
          <w:szCs w:val="24"/>
        </w:rPr>
        <w:t xml:space="preserve">.  Depending on which time is greater, either the middle top or middle bottom propagator will be 0.  </w:t>
      </w:r>
    </w:p>
    <w:p w14:paraId="6B50B808" w14:textId="77777777" w:rsidR="003A15BF" w:rsidRPr="00D91F8B" w:rsidRDefault="003A15BF" w:rsidP="003A15BF">
      <w:pPr>
        <w:spacing w:after="0" w:line="240" w:lineRule="auto"/>
        <w:rPr>
          <w:rFonts w:eastAsia="Times New Roman" w:cs="Calibri"/>
          <w:sz w:val="24"/>
          <w:szCs w:val="24"/>
        </w:rPr>
      </w:pPr>
      <w:bookmarkStart w:id="27" w:name="_Toc227939352"/>
      <w:bookmarkStart w:id="28" w:name="_Toc228008670"/>
    </w:p>
    <w:p w14:paraId="12B0F648" w14:textId="77777777" w:rsidR="003A15BF" w:rsidRPr="00D91F8B" w:rsidRDefault="003A15BF" w:rsidP="003A15BF">
      <w:pPr>
        <w:spacing w:after="0" w:line="240" w:lineRule="auto"/>
        <w:rPr>
          <w:rFonts w:eastAsia="Times New Roman" w:cs="Calibri"/>
          <w:b/>
          <w:sz w:val="24"/>
          <w:szCs w:val="24"/>
        </w:rPr>
      </w:pPr>
      <w:r w:rsidRPr="00D91F8B">
        <w:rPr>
          <w:rFonts w:eastAsia="Times New Roman" w:cs="Calibri"/>
          <w:b/>
          <w:sz w:val="24"/>
          <w:szCs w:val="24"/>
        </w:rPr>
        <w:t>General Form of the Diagrammatic Expansion</w:t>
      </w:r>
      <w:bookmarkEnd w:id="27"/>
      <w:bookmarkEnd w:id="28"/>
    </w:p>
    <w:p w14:paraId="29E4E6D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Given the arguments above, we can observe that the general form of a term in the diagrammatic expansion will be like the following, illustrated for N = 3.   We have N horizontal lines for N particles.  And all the interactions take place along the vertical, connecting any two particle lines.  External potential lines can be inserted anywhere.  </w:t>
      </w:r>
    </w:p>
    <w:p w14:paraId="4D79D420" w14:textId="77777777" w:rsidR="003A15BF" w:rsidRPr="00D91F8B" w:rsidRDefault="003A15BF" w:rsidP="003A15BF">
      <w:pPr>
        <w:spacing w:after="0" w:line="240" w:lineRule="auto"/>
        <w:rPr>
          <w:rFonts w:eastAsia="Times New Roman" w:cs="Calibri"/>
          <w:sz w:val="24"/>
          <w:szCs w:val="24"/>
        </w:rPr>
      </w:pPr>
    </w:p>
    <w:p w14:paraId="55CBA4AB" w14:textId="50A04846"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16885229" wp14:editId="5C840AD4">
            <wp:extent cx="2857500" cy="1562100"/>
            <wp:effectExtent l="0" t="0" r="0" b="0"/>
            <wp:docPr id="69" name="Picture 69" descr="general diagramatic expansion2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neral diagramatic expansion2_ins"/>
                    <pic:cNvPicPr>
                      <a:picLocks noChangeAspect="1" noChangeArrowheads="1"/>
                    </pic:cNvPicPr>
                  </pic:nvPicPr>
                  <pic:blipFill>
                    <a:blip r:embed="rId55">
                      <a:extLst>
                        <a:ext uri="{28A0092B-C50C-407E-A947-70E740481C1C}">
                          <a14:useLocalDpi xmlns:a14="http://schemas.microsoft.com/office/drawing/2010/main" val="0"/>
                        </a:ext>
                      </a:extLst>
                    </a:blip>
                    <a:srcRect l="3847" b="2380"/>
                    <a:stretch>
                      <a:fillRect/>
                    </a:stretch>
                  </pic:blipFill>
                  <pic:spPr bwMode="auto">
                    <a:xfrm>
                      <a:off x="0" y="0"/>
                      <a:ext cx="2857500" cy="1562100"/>
                    </a:xfrm>
                    <a:prstGeom prst="rect">
                      <a:avLst/>
                    </a:prstGeom>
                    <a:noFill/>
                    <a:ln>
                      <a:noFill/>
                    </a:ln>
                  </pic:spPr>
                </pic:pic>
              </a:graphicData>
            </a:graphic>
          </wp:inline>
        </w:drawing>
      </w:r>
    </w:p>
    <w:p w14:paraId="0079142F" w14:textId="77777777" w:rsidR="003A15BF" w:rsidRPr="00D91F8B" w:rsidRDefault="003A15BF" w:rsidP="003A15BF">
      <w:pPr>
        <w:spacing w:after="0" w:line="240" w:lineRule="auto"/>
        <w:rPr>
          <w:rFonts w:eastAsia="Times New Roman" w:cs="Calibri"/>
          <w:sz w:val="24"/>
          <w:szCs w:val="24"/>
        </w:rPr>
      </w:pPr>
    </w:p>
    <w:p w14:paraId="4007FD4E"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We can prove this supposition by the following argument.  Taking N = 3 for illustrative purposes again (the argument for general N is completely analogous), supposing the above is correct, G</w:t>
      </w:r>
      <w:r w:rsidRPr="00D91F8B">
        <w:rPr>
          <w:rFonts w:eastAsia="Times New Roman" w:cs="Calibri"/>
          <w:sz w:val="24"/>
          <w:szCs w:val="24"/>
          <w:vertAlign w:val="subscript"/>
        </w:rPr>
        <w:t>3</w:t>
      </w:r>
      <w:r w:rsidRPr="00D91F8B">
        <w:rPr>
          <w:rFonts w:eastAsia="Times New Roman" w:cs="Calibri"/>
          <w:sz w:val="24"/>
          <w:szCs w:val="24"/>
        </w:rPr>
        <w:t xml:space="preserve"> can be constructed via the following recursive equation,</w:t>
      </w:r>
    </w:p>
    <w:p w14:paraId="0D8D75F4" w14:textId="77777777" w:rsidR="003A15BF" w:rsidRPr="00D91F8B" w:rsidRDefault="003A15BF" w:rsidP="003A15BF">
      <w:pPr>
        <w:spacing w:after="0" w:line="240" w:lineRule="auto"/>
        <w:rPr>
          <w:rFonts w:eastAsia="Times New Roman" w:cs="Calibri"/>
          <w:sz w:val="24"/>
          <w:szCs w:val="24"/>
        </w:rPr>
      </w:pPr>
    </w:p>
    <w:p w14:paraId="06F2BDB4" w14:textId="55AE2977"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06C4AFF0" wp14:editId="081CD899">
            <wp:extent cx="5593080" cy="914400"/>
            <wp:effectExtent l="0" t="0" r="7620" b="0"/>
            <wp:docPr id="68" name="Picture 68" descr="recursive equation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cursive equation_ins"/>
                    <pic:cNvPicPr>
                      <a:picLocks noChangeAspect="1" noChangeArrowheads="1"/>
                    </pic:cNvPicPr>
                  </pic:nvPicPr>
                  <pic:blipFill>
                    <a:blip r:embed="rId56">
                      <a:extLst>
                        <a:ext uri="{28A0092B-C50C-407E-A947-70E740481C1C}">
                          <a14:useLocalDpi xmlns:a14="http://schemas.microsoft.com/office/drawing/2010/main" val="0"/>
                        </a:ext>
                      </a:extLst>
                    </a:blip>
                    <a:srcRect l="1967" t="10001" r="1804" b="10001"/>
                    <a:stretch>
                      <a:fillRect/>
                    </a:stretch>
                  </pic:blipFill>
                  <pic:spPr bwMode="auto">
                    <a:xfrm>
                      <a:off x="0" y="0"/>
                      <a:ext cx="5593080" cy="914400"/>
                    </a:xfrm>
                    <a:prstGeom prst="rect">
                      <a:avLst/>
                    </a:prstGeom>
                    <a:noFill/>
                    <a:ln>
                      <a:noFill/>
                    </a:ln>
                  </pic:spPr>
                </pic:pic>
              </a:graphicData>
            </a:graphic>
          </wp:inline>
        </w:drawing>
      </w:r>
    </w:p>
    <w:p w14:paraId="29644E60" w14:textId="77777777" w:rsidR="003A15BF" w:rsidRPr="00D91F8B" w:rsidRDefault="003A15BF" w:rsidP="003A15BF">
      <w:pPr>
        <w:spacing w:after="0" w:line="240" w:lineRule="auto"/>
        <w:rPr>
          <w:rFonts w:eastAsia="Times New Roman" w:cs="Calibri"/>
          <w:sz w:val="24"/>
          <w:szCs w:val="24"/>
        </w:rPr>
      </w:pPr>
    </w:p>
    <w:p w14:paraId="7140E494" w14:textId="618DEF02" w:rsidR="009A0DCB" w:rsidRDefault="003A15BF" w:rsidP="003A15BF">
      <w:pPr>
        <w:spacing w:after="0" w:line="240" w:lineRule="auto"/>
        <w:rPr>
          <w:rFonts w:eastAsia="Times New Roman" w:cs="Calibri"/>
          <w:sz w:val="24"/>
          <w:szCs w:val="24"/>
        </w:rPr>
      </w:pPr>
      <w:r w:rsidRPr="00D91F8B">
        <w:rPr>
          <w:rFonts w:eastAsia="Times New Roman" w:cs="Calibri"/>
          <w:sz w:val="24"/>
          <w:szCs w:val="24"/>
        </w:rPr>
        <w:t>This would be written in 4-vector notation as:</w:t>
      </w:r>
      <w:r w:rsidR="00A6336F">
        <w:rPr>
          <w:rFonts w:eastAsia="Times New Roman" w:cs="Calibri"/>
          <w:sz w:val="24"/>
          <w:szCs w:val="24"/>
        </w:rPr>
        <w:t xml:space="preserve"> </w:t>
      </w:r>
    </w:p>
    <w:p w14:paraId="514058F5" w14:textId="77777777" w:rsidR="003A15BF" w:rsidRPr="00D91F8B" w:rsidRDefault="003A15BF" w:rsidP="003A15BF">
      <w:pPr>
        <w:spacing w:after="0" w:line="240" w:lineRule="auto"/>
        <w:rPr>
          <w:rFonts w:eastAsia="Times New Roman" w:cs="Calibri"/>
          <w:sz w:val="24"/>
          <w:szCs w:val="24"/>
        </w:rPr>
      </w:pPr>
    </w:p>
    <w:p w14:paraId="2CA19B5A" w14:textId="6B5586F6" w:rsidR="003A15BF" w:rsidRDefault="003A15BF" w:rsidP="003A15BF">
      <w:pPr>
        <w:spacing w:after="0" w:line="240" w:lineRule="auto"/>
        <w:rPr>
          <w:rFonts w:eastAsia="Times New Roman" w:cs="Calibri"/>
          <w:sz w:val="24"/>
          <w:szCs w:val="24"/>
        </w:rPr>
      </w:pPr>
      <w:r>
        <w:rPr>
          <w:rFonts w:eastAsia="Times New Roman" w:cs="Calibri"/>
          <w:noProof/>
          <w:position w:val="-78"/>
          <w:sz w:val="24"/>
          <w:szCs w:val="24"/>
        </w:rPr>
        <w:drawing>
          <wp:inline distT="0" distB="0" distL="0" distR="0" wp14:anchorId="49C20AAC" wp14:editId="6D2CD0DC">
            <wp:extent cx="5943600" cy="1002665"/>
            <wp:effectExtent l="0" t="0" r="0" b="698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943600" cy="1002665"/>
                    </a:xfrm>
                    <a:prstGeom prst="rect">
                      <a:avLst/>
                    </a:prstGeom>
                    <a:noFill/>
                    <a:ln>
                      <a:noFill/>
                    </a:ln>
                  </pic:spPr>
                </pic:pic>
              </a:graphicData>
            </a:graphic>
          </wp:inline>
        </w:drawing>
      </w:r>
    </w:p>
    <w:p w14:paraId="4ED19832" w14:textId="77777777" w:rsidR="003A15BF" w:rsidRPr="00D91F8B" w:rsidRDefault="003A15BF" w:rsidP="003A15BF">
      <w:pPr>
        <w:spacing w:after="0" w:line="240" w:lineRule="auto"/>
        <w:rPr>
          <w:rFonts w:eastAsia="Times New Roman" w:cs="Calibri"/>
          <w:sz w:val="24"/>
          <w:szCs w:val="24"/>
        </w:rPr>
      </w:pPr>
    </w:p>
    <w:p w14:paraId="59C8A176"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If we operate on this equation with the single particle differential operator, -∂/∂t – H</w:t>
      </w:r>
      <w:r w:rsidRPr="00D91F8B">
        <w:rPr>
          <w:rFonts w:eastAsia="Times New Roman" w:cs="Calibri"/>
          <w:sz w:val="24"/>
          <w:szCs w:val="24"/>
          <w:vertAlign w:val="subscript"/>
        </w:rPr>
        <w:t>0</w:t>
      </w:r>
      <w:r w:rsidRPr="00D91F8B">
        <w:rPr>
          <w:rFonts w:eastAsia="Times New Roman" w:cs="Calibri"/>
          <w:sz w:val="24"/>
          <w:szCs w:val="24"/>
        </w:rPr>
        <w:t>, (where H</w:t>
      </w:r>
      <w:r w:rsidRPr="00D91F8B">
        <w:rPr>
          <w:rFonts w:eastAsia="Times New Roman" w:cs="Calibri"/>
          <w:sz w:val="24"/>
          <w:szCs w:val="24"/>
          <w:vertAlign w:val="subscript"/>
        </w:rPr>
        <w:t>0</w:t>
      </w:r>
      <w:r w:rsidRPr="00D91F8B">
        <w:rPr>
          <w:rFonts w:eastAsia="Times New Roman" w:cs="Calibri"/>
          <w:sz w:val="24"/>
          <w:szCs w:val="24"/>
        </w:rPr>
        <w:t xml:space="preserve"> includes the single particle potential), then we obtain,</w:t>
      </w:r>
    </w:p>
    <w:p w14:paraId="00E709E8" w14:textId="77777777" w:rsidR="003A15BF" w:rsidRPr="00D91F8B" w:rsidRDefault="003A15BF" w:rsidP="003A15BF">
      <w:pPr>
        <w:spacing w:after="0" w:line="240" w:lineRule="auto"/>
        <w:rPr>
          <w:rFonts w:eastAsia="Times New Roman" w:cs="Calibri"/>
          <w:sz w:val="24"/>
          <w:szCs w:val="24"/>
        </w:rPr>
      </w:pPr>
    </w:p>
    <w:p w14:paraId="3A73BB2F" w14:textId="7BD05190"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34205428" wp14:editId="632ACB90">
            <wp:extent cx="3429000" cy="4572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429000" cy="457200"/>
                    </a:xfrm>
                    <a:prstGeom prst="rect">
                      <a:avLst/>
                    </a:prstGeom>
                    <a:noFill/>
                    <a:ln>
                      <a:noFill/>
                    </a:ln>
                  </pic:spPr>
                </pic:pic>
              </a:graphicData>
            </a:graphic>
          </wp:inline>
        </w:drawing>
      </w:r>
    </w:p>
    <w:p w14:paraId="04E0D2DF" w14:textId="77777777" w:rsidR="003A15BF" w:rsidRPr="00D91F8B" w:rsidRDefault="003A15BF" w:rsidP="003A15BF">
      <w:pPr>
        <w:spacing w:after="0" w:line="240" w:lineRule="auto"/>
        <w:rPr>
          <w:rFonts w:eastAsia="Times New Roman" w:cs="Calibri"/>
          <w:sz w:val="24"/>
          <w:szCs w:val="24"/>
        </w:rPr>
      </w:pPr>
    </w:p>
    <w:p w14:paraId="400656F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is indeed our differential equation, for times greater than 0.   Therefore this is the correct diagrammatic expansion.  Note that this implies that diagrams which we normally think of as identical are in fact distinct.  For instance,</w:t>
      </w:r>
    </w:p>
    <w:p w14:paraId="4E42B358" w14:textId="77777777" w:rsidR="003A15BF" w:rsidRPr="00D91F8B" w:rsidRDefault="003A15BF" w:rsidP="003A15BF">
      <w:pPr>
        <w:spacing w:after="0" w:line="240" w:lineRule="auto"/>
        <w:rPr>
          <w:rFonts w:eastAsia="Times New Roman" w:cs="Calibri"/>
          <w:sz w:val="24"/>
          <w:szCs w:val="24"/>
        </w:rPr>
      </w:pPr>
    </w:p>
    <w:p w14:paraId="6FE7159A" w14:textId="60FAAC34"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57495D0B" wp14:editId="2F12029A">
            <wp:extent cx="2362200" cy="19050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9">
                      <a:extLst>
                        <a:ext uri="{28A0092B-C50C-407E-A947-70E740481C1C}">
                          <a14:useLocalDpi xmlns:a14="http://schemas.microsoft.com/office/drawing/2010/main" val="0"/>
                        </a:ext>
                      </a:extLst>
                    </a:blip>
                    <a:srcRect t="2461" r="7477"/>
                    <a:stretch>
                      <a:fillRect/>
                    </a:stretch>
                  </pic:blipFill>
                  <pic:spPr bwMode="auto">
                    <a:xfrm>
                      <a:off x="0" y="0"/>
                      <a:ext cx="2362200" cy="1905000"/>
                    </a:xfrm>
                    <a:prstGeom prst="rect">
                      <a:avLst/>
                    </a:prstGeom>
                    <a:noFill/>
                    <a:ln>
                      <a:noFill/>
                    </a:ln>
                  </pic:spPr>
                </pic:pic>
              </a:graphicData>
            </a:graphic>
          </wp:inline>
        </w:drawing>
      </w:r>
    </w:p>
    <w:p w14:paraId="0F349E99" w14:textId="77777777" w:rsidR="003A15BF" w:rsidRPr="00D91F8B" w:rsidRDefault="003A15BF" w:rsidP="003A15BF">
      <w:pPr>
        <w:spacing w:after="0" w:line="240" w:lineRule="auto"/>
        <w:rPr>
          <w:rFonts w:eastAsia="Times New Roman" w:cs="Calibri"/>
          <w:sz w:val="24"/>
          <w:szCs w:val="24"/>
        </w:rPr>
      </w:pPr>
    </w:p>
    <w:p w14:paraId="70B50B8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are distinct diagrams, because the interactions occur at different times.  Each interaction (external or internal) will occur at a specific time, which proceeds to the right.  And if interactions occur at different times, then they are distinct.  </w:t>
      </w:r>
    </w:p>
    <w:p w14:paraId="6C89145C" w14:textId="1D1719A3" w:rsidR="003A15BF" w:rsidRDefault="003A15BF" w:rsidP="003A15BF">
      <w:pPr>
        <w:spacing w:after="0" w:line="240" w:lineRule="auto"/>
        <w:rPr>
          <w:rFonts w:eastAsia="Times New Roman" w:cs="Calibri"/>
          <w:sz w:val="24"/>
          <w:szCs w:val="24"/>
        </w:rPr>
      </w:pPr>
    </w:p>
    <w:p w14:paraId="1A3F4A00" w14:textId="4596D62E" w:rsidR="009A0DCB" w:rsidRDefault="009A0DCB" w:rsidP="003A15BF">
      <w:pPr>
        <w:spacing w:after="0" w:line="240" w:lineRule="auto"/>
        <w:rPr>
          <w:rFonts w:eastAsia="Times New Roman" w:cs="Calibri"/>
          <w:color w:val="FF0000"/>
          <w:sz w:val="24"/>
          <w:szCs w:val="24"/>
        </w:rPr>
      </w:pPr>
      <w:r>
        <w:rPr>
          <w:rFonts w:eastAsia="Times New Roman" w:cs="Calibri"/>
          <w:color w:val="FF0000"/>
          <w:sz w:val="24"/>
          <w:szCs w:val="24"/>
        </w:rPr>
        <w:t>I don’t think this is correct.  Note that the expansion of a two-particle GF with just V(x)’s, and no two-particle interaction is just the product of two single particle GF’s.  And that expansion isn’t quite what follows from the conceit above.</w:t>
      </w:r>
    </w:p>
    <w:p w14:paraId="2DD0F38E" w14:textId="441C65BA" w:rsidR="009A0DCB" w:rsidRDefault="009A0DCB" w:rsidP="003A15BF">
      <w:pPr>
        <w:spacing w:after="0" w:line="240" w:lineRule="auto"/>
        <w:rPr>
          <w:rFonts w:eastAsia="Times New Roman" w:cs="Calibri"/>
          <w:color w:val="FF0000"/>
          <w:sz w:val="24"/>
          <w:szCs w:val="24"/>
        </w:rPr>
      </w:pPr>
    </w:p>
    <w:bookmarkStart w:id="29" w:name="MTBlankEqn"/>
    <w:p w14:paraId="107773EE" w14:textId="04CD2A24" w:rsidR="009A0DCB" w:rsidRPr="009A0DCB" w:rsidRDefault="00C8698C" w:rsidP="003A15BF">
      <w:pPr>
        <w:spacing w:after="0" w:line="240" w:lineRule="auto"/>
        <w:rPr>
          <w:rFonts w:eastAsia="Times New Roman" w:cs="Calibri"/>
          <w:color w:val="FF0000"/>
          <w:sz w:val="24"/>
          <w:szCs w:val="24"/>
        </w:rPr>
      </w:pPr>
      <w:r w:rsidRPr="00C8698C">
        <w:rPr>
          <w:position w:val="-36"/>
        </w:rPr>
        <w:object w:dxaOrig="10340" w:dyaOrig="840" w14:anchorId="51A71F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75.1pt;height:38.75pt" o:ole="">
            <v:imagedata r:id="rId60" o:title=""/>
          </v:shape>
          <o:OLEObject Type="Embed" ProgID="Equation.DSMT4" ShapeID="_x0000_i1031" DrawAspect="Content" ObjectID="_1827131936" r:id="rId61"/>
        </w:object>
      </w:r>
      <w:bookmarkEnd w:id="29"/>
    </w:p>
    <w:p w14:paraId="29C94217" w14:textId="77777777" w:rsidR="009A0DCB" w:rsidRPr="00D91F8B" w:rsidRDefault="009A0DCB" w:rsidP="003A15BF">
      <w:pPr>
        <w:spacing w:after="0" w:line="240" w:lineRule="auto"/>
        <w:rPr>
          <w:rFonts w:eastAsia="Times New Roman" w:cs="Calibri"/>
          <w:sz w:val="24"/>
          <w:szCs w:val="24"/>
        </w:rPr>
      </w:pPr>
    </w:p>
    <w:p w14:paraId="61DEFC3D" w14:textId="77777777" w:rsidR="003A15BF" w:rsidRPr="00D91F8B" w:rsidRDefault="003A15BF" w:rsidP="003A15BF">
      <w:pPr>
        <w:spacing w:after="0" w:line="240" w:lineRule="auto"/>
        <w:rPr>
          <w:rFonts w:eastAsia="Times New Roman" w:cs="Calibri"/>
          <w:b/>
          <w:sz w:val="24"/>
          <w:szCs w:val="24"/>
        </w:rPr>
      </w:pPr>
      <w:bookmarkStart w:id="30" w:name="_Toc227939353"/>
      <w:bookmarkStart w:id="31" w:name="_Toc228008671"/>
      <w:r w:rsidRPr="00D91F8B">
        <w:rPr>
          <w:rFonts w:eastAsia="Times New Roman" w:cs="Calibri"/>
          <w:b/>
          <w:sz w:val="24"/>
          <w:szCs w:val="24"/>
        </w:rPr>
        <w:t>Extension of Temporal Integration to the Entire Real Line</w:t>
      </w:r>
      <w:bookmarkEnd w:id="30"/>
      <w:bookmarkEnd w:id="31"/>
    </w:p>
    <w:p w14:paraId="427FA2E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Instead of integrating over the internal times from 0 to ∞, we may without error integrate between -∞ and ∞, because the Green’s functions connecting to the internal time points on the vertices are 0 for any negative time.  This extension puts the diagrams in a temporally translationally invariant form so that we may use examine the diagrams in frequency space.  </w:t>
      </w:r>
    </w:p>
    <w:p w14:paraId="359848BD" w14:textId="77777777" w:rsidR="003A15BF" w:rsidRPr="00D91F8B" w:rsidRDefault="003A15BF" w:rsidP="003A15BF">
      <w:pPr>
        <w:spacing w:after="0" w:line="240" w:lineRule="auto"/>
        <w:rPr>
          <w:rFonts w:eastAsia="Times New Roman" w:cs="Calibri"/>
          <w:sz w:val="24"/>
          <w:szCs w:val="24"/>
        </w:rPr>
      </w:pPr>
    </w:p>
    <w:p w14:paraId="2E2B3A93" w14:textId="77777777" w:rsidR="003A15BF" w:rsidRPr="00D91F8B" w:rsidRDefault="003A15BF" w:rsidP="003A15BF">
      <w:pPr>
        <w:spacing w:after="0" w:line="240" w:lineRule="auto"/>
        <w:rPr>
          <w:rFonts w:eastAsia="Times New Roman" w:cs="Calibri"/>
          <w:b/>
          <w:sz w:val="28"/>
          <w:szCs w:val="28"/>
        </w:rPr>
      </w:pPr>
      <w:r w:rsidRPr="00D91F8B">
        <w:rPr>
          <w:rFonts w:eastAsia="Times New Roman" w:cs="Calibri"/>
          <w:b/>
          <w:sz w:val="28"/>
          <w:szCs w:val="28"/>
        </w:rPr>
        <w:t>Prelude on Exponential Expansions of Green’s Functions</w:t>
      </w:r>
    </w:p>
    <w:p w14:paraId="4B72F0E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An aside from Mahan, on exponential resummations in general… When correlations are important, an exponential resummation is a possible way to include them.  Usually, it works best when describing a few particles interacting against a background.  He says there are two possible difficulties with this procedure.  The first is that the regrouping may not converge.  Nonsensical results are found in cases where G(p,t) describes a GF of a particle in a system with N like particles, where N </w:t>
      </w:r>
      <w:r w:rsidRPr="00D91F8B">
        <w:rPr>
          <w:rFonts w:ascii="Cambria Math" w:eastAsia="Times New Roman" w:hAnsi="Cambria Math" w:cs="Calibri"/>
          <w:sz w:val="24"/>
          <w:szCs w:val="24"/>
        </w:rPr>
        <w:t>∝</w:t>
      </w:r>
      <w:r w:rsidRPr="00D91F8B">
        <w:rPr>
          <w:rFonts w:eastAsia="Times New Roman" w:cs="Calibri"/>
          <w:sz w:val="24"/>
          <w:szCs w:val="24"/>
        </w:rPr>
        <w:t xml:space="preserve"> V.  In that case the F</w:t>
      </w:r>
      <w:r w:rsidRPr="00D91F8B">
        <w:rPr>
          <w:rFonts w:eastAsia="Times New Roman" w:cs="Calibri"/>
          <w:sz w:val="24"/>
          <w:szCs w:val="24"/>
          <w:vertAlign w:val="subscript"/>
        </w:rPr>
        <w:t>n</w:t>
      </w:r>
      <w:r w:rsidRPr="00D91F8B">
        <w:rPr>
          <w:rFonts w:eastAsia="Times New Roman" w:cs="Calibri"/>
          <w:sz w:val="24"/>
          <w:szCs w:val="24"/>
        </w:rPr>
        <w:t xml:space="preserve"> don’t converge.  The offending terms are those which contribute to the total energy of the system and hence change the chemical potential.  These terms are O(V).  The chemical potential isn’t changed by V in one-particle or one-hole problems, since the one particle does not contribute any energy term proportional to V.  The </w:t>
      </w:r>
      <w:r w:rsidRPr="00D91F8B">
        <w:rPr>
          <w:rFonts w:eastAsia="Times New Roman" w:cs="Calibri"/>
          <w:sz w:val="24"/>
          <w:szCs w:val="24"/>
        </w:rPr>
        <w:lastRenderedPageBreak/>
        <w:t xml:space="preserve">series shows excellent convergence in this case.  I think that he’s saying therefore – if your GS is the </w:t>
      </w:r>
      <w:smartTag w:uri="urn:schemas-microsoft-com:office:smarttags" w:element="place">
        <w:smartTag w:uri="urn:schemas-microsoft-com:office:smarttags" w:element="PlaceName">
          <w:r w:rsidRPr="00D91F8B">
            <w:rPr>
              <w:rFonts w:eastAsia="Times New Roman" w:cs="Calibri"/>
              <w:sz w:val="24"/>
              <w:szCs w:val="24"/>
            </w:rPr>
            <w:t>Fermi</w:t>
          </w:r>
        </w:smartTag>
        <w:r w:rsidRPr="00D91F8B">
          <w:rPr>
            <w:rFonts w:eastAsia="Times New Roman" w:cs="Calibri"/>
            <w:sz w:val="24"/>
            <w:szCs w:val="24"/>
          </w:rPr>
          <w:t xml:space="preserve"> </w:t>
        </w:r>
        <w:smartTag w:uri="urn:schemas-microsoft-com:office:smarttags" w:element="PlaceType">
          <w:r w:rsidRPr="00D91F8B">
            <w:rPr>
              <w:rFonts w:eastAsia="Times New Roman" w:cs="Calibri"/>
              <w:sz w:val="24"/>
              <w:szCs w:val="24"/>
            </w:rPr>
            <w:t>Sea</w:t>
          </w:r>
        </w:smartTag>
      </w:smartTag>
      <w:r w:rsidRPr="00D91F8B">
        <w:rPr>
          <w:rFonts w:eastAsia="Times New Roman" w:cs="Calibri"/>
          <w:sz w:val="24"/>
          <w:szCs w:val="24"/>
        </w:rPr>
        <w:t>, this generally is a bad approximation, but if your GS is the Vacuum, then maybe not so bad!</w:t>
      </w:r>
    </w:p>
    <w:p w14:paraId="13914735" w14:textId="77777777" w:rsidR="003A15BF" w:rsidRPr="00D91F8B" w:rsidRDefault="003A15BF" w:rsidP="003A15BF">
      <w:pPr>
        <w:spacing w:after="0" w:line="240" w:lineRule="auto"/>
        <w:rPr>
          <w:rFonts w:eastAsia="Times New Roman" w:cs="Calibri"/>
          <w:sz w:val="24"/>
          <w:szCs w:val="24"/>
        </w:rPr>
      </w:pPr>
    </w:p>
    <w:p w14:paraId="47657BF1"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 physical model implied by this regrouping will be discussed in Chapter 7.  It is a systematic development of the Tomonaga model of pion emission in particle theory.  Tomonaga assumed that all pion emissions from a particle were statistically independent – there was no correlation between successive emissions.  His model corresponds to the approximation of keeping only F</w:t>
      </w:r>
      <w:r w:rsidRPr="00D91F8B">
        <w:rPr>
          <w:rFonts w:eastAsia="Times New Roman" w:cs="Calibri"/>
          <w:sz w:val="24"/>
          <w:szCs w:val="24"/>
          <w:vertAlign w:val="subscript"/>
        </w:rPr>
        <w:t>1</w:t>
      </w:r>
      <w:r w:rsidRPr="00D91F8B">
        <w:rPr>
          <w:rFonts w:eastAsia="Times New Roman" w:cs="Calibri"/>
          <w:sz w:val="24"/>
          <w:szCs w:val="24"/>
        </w:rPr>
        <w:t xml:space="preserve"> in the series.  However, if one uses F</w:t>
      </w:r>
      <w:r w:rsidRPr="00D91F8B">
        <w:rPr>
          <w:rFonts w:eastAsia="Times New Roman" w:cs="Calibri"/>
          <w:sz w:val="24"/>
          <w:szCs w:val="24"/>
          <w:vertAlign w:val="subscript"/>
        </w:rPr>
        <w:t>1</w:t>
      </w:r>
      <w:r w:rsidRPr="00D91F8B">
        <w:rPr>
          <w:rFonts w:eastAsia="Times New Roman" w:cs="Calibri"/>
          <w:sz w:val="24"/>
          <w:szCs w:val="24"/>
        </w:rPr>
        <w:t xml:space="preserve"> + F</w:t>
      </w:r>
      <w:r w:rsidRPr="00D91F8B">
        <w:rPr>
          <w:rFonts w:eastAsia="Times New Roman" w:cs="Calibri"/>
          <w:sz w:val="24"/>
          <w:szCs w:val="24"/>
          <w:vertAlign w:val="subscript"/>
        </w:rPr>
        <w:t>2</w:t>
      </w:r>
      <w:r w:rsidRPr="00D91F8B">
        <w:rPr>
          <w:rFonts w:eastAsia="Times New Roman" w:cs="Calibri"/>
          <w:sz w:val="24"/>
          <w:szCs w:val="24"/>
        </w:rPr>
        <w:t>, then F</w:t>
      </w:r>
      <w:r w:rsidRPr="00D91F8B">
        <w:rPr>
          <w:rFonts w:eastAsia="Times New Roman" w:cs="Calibri"/>
          <w:sz w:val="24"/>
          <w:szCs w:val="24"/>
          <w:vertAlign w:val="subscript"/>
        </w:rPr>
        <w:t>2</w:t>
      </w:r>
      <w:r w:rsidRPr="00D91F8B">
        <w:rPr>
          <w:rFonts w:eastAsia="Times New Roman" w:cs="Calibri"/>
          <w:sz w:val="24"/>
          <w:szCs w:val="24"/>
        </w:rPr>
        <w:t xml:space="preserve"> puts in the correlation between pairs of emissions.  Similarly, F3 puts in correlations between three particle events.  The advantage of the method is that the Green’s function includes many-particle emission processes, even when one keeps only a few terms in the series for F</w:t>
      </w:r>
      <w:r w:rsidRPr="00D91F8B">
        <w:rPr>
          <w:rFonts w:eastAsia="Times New Roman" w:cs="Calibri"/>
          <w:sz w:val="24"/>
          <w:szCs w:val="24"/>
          <w:vertAlign w:val="subscript"/>
        </w:rPr>
        <w:t>n</w:t>
      </w:r>
      <w:r w:rsidRPr="00D91F8B">
        <w:rPr>
          <w:rFonts w:eastAsia="Times New Roman" w:cs="Calibri"/>
          <w:sz w:val="24"/>
          <w:szCs w:val="24"/>
        </w:rPr>
        <w:t xml:space="preserve">.  Solid state problems do not have pions but other boson excitations such as phonons or the boson-like excitations of the electron gas.  </w:t>
      </w:r>
    </w:p>
    <w:p w14:paraId="1B50B587" w14:textId="77777777" w:rsidR="003A15BF" w:rsidRPr="00D91F8B" w:rsidRDefault="003A15BF" w:rsidP="003A15BF">
      <w:pPr>
        <w:spacing w:after="0" w:line="240" w:lineRule="auto"/>
        <w:rPr>
          <w:rFonts w:eastAsia="Times New Roman" w:cs="Calibri"/>
          <w:sz w:val="24"/>
          <w:szCs w:val="24"/>
        </w:rPr>
      </w:pPr>
    </w:p>
    <w:p w14:paraId="0250C1E1" w14:textId="77777777" w:rsidR="003A15BF" w:rsidRPr="00D91F8B" w:rsidRDefault="003A15BF" w:rsidP="003A15BF">
      <w:pPr>
        <w:spacing w:after="0" w:line="240" w:lineRule="auto"/>
        <w:rPr>
          <w:rFonts w:eastAsia="Times New Roman" w:cs="Calibri"/>
          <w:b/>
          <w:sz w:val="28"/>
          <w:szCs w:val="28"/>
        </w:rPr>
      </w:pPr>
      <w:bookmarkStart w:id="32" w:name="_Toc227939357"/>
      <w:bookmarkStart w:id="33" w:name="_Toc228008675"/>
      <w:r w:rsidRPr="00D91F8B">
        <w:rPr>
          <w:rFonts w:eastAsia="Times New Roman" w:cs="Calibri"/>
          <w:b/>
          <w:sz w:val="28"/>
          <w:szCs w:val="28"/>
        </w:rPr>
        <w:t>Exponential Expansion of Perturbative Series</w:t>
      </w:r>
      <w:bookmarkEnd w:id="32"/>
      <w:bookmarkEnd w:id="33"/>
      <w:r>
        <w:rPr>
          <w:rFonts w:eastAsia="Times New Roman" w:cs="Calibri"/>
          <w:b/>
          <w:sz w:val="28"/>
          <w:szCs w:val="28"/>
        </w:rPr>
        <w:t xml:space="preserve"> (Dissertation)</w:t>
      </w:r>
    </w:p>
    <w:p w14:paraId="6F2A934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Consider the Taylor expansion of the GF, where (ab) stands for the powers of the two perturbations.  </w:t>
      </w:r>
    </w:p>
    <w:p w14:paraId="4F61E484" w14:textId="77777777" w:rsidR="003A15BF" w:rsidRPr="00D91F8B" w:rsidRDefault="003A15BF" w:rsidP="003A15BF">
      <w:pPr>
        <w:spacing w:after="0" w:line="240" w:lineRule="auto"/>
        <w:rPr>
          <w:rFonts w:eastAsia="Times New Roman" w:cs="Calibri"/>
          <w:sz w:val="24"/>
          <w:szCs w:val="24"/>
        </w:rPr>
      </w:pPr>
    </w:p>
    <w:p w14:paraId="798869F3" w14:textId="456C1AE8" w:rsidR="003A15BF" w:rsidRPr="00D91F8B" w:rsidRDefault="003A15BF" w:rsidP="003A15BF">
      <w:pPr>
        <w:spacing w:after="0" w:line="240" w:lineRule="auto"/>
        <w:rPr>
          <w:rFonts w:eastAsia="Times New Roman" w:cs="Calibri"/>
          <w:sz w:val="24"/>
          <w:szCs w:val="24"/>
        </w:rPr>
      </w:pPr>
      <w:r>
        <w:rPr>
          <w:rFonts w:eastAsia="Times New Roman" w:cs="Calibri"/>
          <w:noProof/>
          <w:position w:val="-28"/>
          <w:sz w:val="24"/>
          <w:szCs w:val="24"/>
        </w:rPr>
        <w:drawing>
          <wp:inline distT="0" distB="0" distL="0" distR="0" wp14:anchorId="34835905" wp14:editId="34C35A4D">
            <wp:extent cx="1981200" cy="3810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981200" cy="381000"/>
                    </a:xfrm>
                    <a:prstGeom prst="rect">
                      <a:avLst/>
                    </a:prstGeom>
                    <a:noFill/>
                    <a:ln>
                      <a:noFill/>
                    </a:ln>
                  </pic:spPr>
                </pic:pic>
              </a:graphicData>
            </a:graphic>
          </wp:inline>
        </w:drawing>
      </w:r>
    </w:p>
    <w:p w14:paraId="015592DB" w14:textId="77777777" w:rsidR="003A15BF" w:rsidRPr="00D91F8B" w:rsidRDefault="003A15BF" w:rsidP="003A15BF">
      <w:pPr>
        <w:spacing w:after="0" w:line="240" w:lineRule="auto"/>
        <w:rPr>
          <w:rFonts w:eastAsia="Times New Roman" w:cs="Calibri"/>
          <w:sz w:val="24"/>
          <w:szCs w:val="24"/>
        </w:rPr>
      </w:pPr>
    </w:p>
    <w:p w14:paraId="4AEF8D8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where λ</w:t>
      </w:r>
      <w:r w:rsidRPr="00D91F8B">
        <w:rPr>
          <w:rFonts w:eastAsia="Times New Roman" w:cs="Calibri"/>
          <w:sz w:val="24"/>
          <w:szCs w:val="24"/>
          <w:vertAlign w:val="subscript"/>
        </w:rPr>
        <w:t>V</w:t>
      </w:r>
      <w:r w:rsidRPr="00D91F8B">
        <w:rPr>
          <w:rFonts w:eastAsia="Times New Roman" w:cs="Calibri"/>
          <w:sz w:val="24"/>
          <w:szCs w:val="24"/>
        </w:rPr>
        <w:t xml:space="preserve"> refers to the coefficient in front of the single particle potential, and λ</w:t>
      </w:r>
      <w:r w:rsidRPr="00D91F8B">
        <w:rPr>
          <w:rFonts w:eastAsia="Times New Roman" w:cs="Calibri"/>
          <w:sz w:val="24"/>
          <w:szCs w:val="24"/>
          <w:vertAlign w:val="subscript"/>
        </w:rPr>
        <w:t>U</w:t>
      </w:r>
      <w:r w:rsidRPr="00D91F8B">
        <w:rPr>
          <w:rFonts w:eastAsia="Times New Roman" w:cs="Calibri"/>
          <w:sz w:val="24"/>
          <w:szCs w:val="24"/>
        </w:rPr>
        <w:t xml:space="preserve"> the coefficient in front of the interaction.  Now let’s consider an exponential series.  </w:t>
      </w:r>
    </w:p>
    <w:p w14:paraId="6315A087" w14:textId="77777777" w:rsidR="003A15BF" w:rsidRPr="00D91F8B" w:rsidRDefault="003A15BF" w:rsidP="003A15BF">
      <w:pPr>
        <w:spacing w:after="0" w:line="240" w:lineRule="auto"/>
        <w:rPr>
          <w:rFonts w:eastAsia="Times New Roman" w:cs="Calibri"/>
          <w:sz w:val="24"/>
          <w:szCs w:val="24"/>
        </w:rPr>
      </w:pPr>
    </w:p>
    <w:p w14:paraId="4FBC4597" w14:textId="783461BB"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2DFAEF7B" wp14:editId="736EAECA">
            <wp:extent cx="2209800" cy="4572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209800" cy="457200"/>
                    </a:xfrm>
                    <a:prstGeom prst="rect">
                      <a:avLst/>
                    </a:prstGeom>
                    <a:noFill/>
                    <a:ln>
                      <a:noFill/>
                    </a:ln>
                  </pic:spPr>
                </pic:pic>
              </a:graphicData>
            </a:graphic>
          </wp:inline>
        </w:drawing>
      </w:r>
    </w:p>
    <w:p w14:paraId="04C696F0" w14:textId="77777777" w:rsidR="003A15BF" w:rsidRPr="00D91F8B" w:rsidRDefault="003A15BF" w:rsidP="003A15BF">
      <w:pPr>
        <w:spacing w:after="0" w:line="240" w:lineRule="auto"/>
        <w:rPr>
          <w:rFonts w:eastAsia="Times New Roman" w:cs="Calibri"/>
          <w:sz w:val="24"/>
          <w:szCs w:val="24"/>
        </w:rPr>
      </w:pPr>
    </w:p>
    <w:p w14:paraId="519929F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F</w:t>
      </w:r>
      <w:r w:rsidRPr="00D91F8B">
        <w:rPr>
          <w:rFonts w:eastAsia="Times New Roman" w:cs="Calibri"/>
          <w:sz w:val="24"/>
          <w:szCs w:val="24"/>
          <w:vertAlign w:val="subscript"/>
        </w:rPr>
        <w:t>(ab)</w:t>
      </w:r>
      <w:r w:rsidRPr="00D91F8B">
        <w:rPr>
          <w:rFonts w:eastAsia="Times New Roman" w:cs="Calibri"/>
          <w:sz w:val="24"/>
          <w:szCs w:val="24"/>
        </w:rPr>
        <w:softHyphen/>
        <w:t xml:space="preserve"> is the ab</w:t>
      </w:r>
      <w:r w:rsidRPr="00D91F8B">
        <w:rPr>
          <w:rFonts w:eastAsia="Times New Roman" w:cs="Calibri"/>
          <w:sz w:val="24"/>
          <w:szCs w:val="24"/>
          <w:vertAlign w:val="superscript"/>
        </w:rPr>
        <w:t>th</w:t>
      </w:r>
      <w:r w:rsidRPr="00D91F8B">
        <w:rPr>
          <w:rFonts w:eastAsia="Times New Roman" w:cs="Calibri"/>
          <w:sz w:val="24"/>
          <w:szCs w:val="24"/>
        </w:rPr>
        <w:t xml:space="preserve"> order term in the exponential series.  We can write a few of these F</w:t>
      </w:r>
      <w:r w:rsidRPr="00D91F8B">
        <w:rPr>
          <w:rFonts w:eastAsia="Times New Roman" w:cs="Calibri"/>
          <w:sz w:val="24"/>
          <w:szCs w:val="24"/>
          <w:vertAlign w:val="subscript"/>
        </w:rPr>
        <w:t>ab</w:t>
      </w:r>
      <w:r w:rsidRPr="00D91F8B">
        <w:rPr>
          <w:rFonts w:eastAsia="Times New Roman" w:cs="Calibri"/>
          <w:sz w:val="24"/>
          <w:szCs w:val="24"/>
        </w:rPr>
        <w:t xml:space="preserve"> in terms of </w:t>
      </w:r>
      <w:r w:rsidRPr="00D91F8B">
        <w:rPr>
          <w:rFonts w:eastAsia="Times New Roman" w:cs="Calibri"/>
          <w:i/>
          <w:sz w:val="24"/>
          <w:szCs w:val="24"/>
        </w:rPr>
        <w:t>w</w:t>
      </w:r>
      <w:r w:rsidRPr="00D91F8B">
        <w:rPr>
          <w:rFonts w:eastAsia="Times New Roman" w:cs="Calibri"/>
          <w:sz w:val="24"/>
          <w:szCs w:val="24"/>
          <w:vertAlign w:val="subscript"/>
        </w:rPr>
        <w:t>ab</w:t>
      </w:r>
      <w:r w:rsidRPr="00D91F8B">
        <w:rPr>
          <w:rFonts w:eastAsia="Times New Roman" w:cs="Calibri"/>
          <w:sz w:val="24"/>
          <w:szCs w:val="24"/>
        </w:rPr>
        <w:t xml:space="preserve"> = W</w:t>
      </w:r>
      <w:r w:rsidRPr="00D91F8B">
        <w:rPr>
          <w:rFonts w:eastAsia="Times New Roman" w:cs="Calibri"/>
          <w:sz w:val="24"/>
          <w:szCs w:val="24"/>
          <w:vertAlign w:val="subscript"/>
        </w:rPr>
        <w:t>ab</w:t>
      </w:r>
      <w:r w:rsidRPr="00D91F8B">
        <w:rPr>
          <w:rFonts w:eastAsia="Times New Roman" w:cs="Calibri"/>
          <w:sz w:val="24"/>
          <w:szCs w:val="24"/>
        </w:rPr>
        <w:t>/G</w:t>
      </w:r>
      <w:r w:rsidRPr="00D91F8B">
        <w:rPr>
          <w:rFonts w:eastAsia="Times New Roman" w:cs="Calibri"/>
          <w:sz w:val="24"/>
          <w:szCs w:val="24"/>
          <w:vertAlign w:val="subscript"/>
        </w:rPr>
        <w:t>N</w:t>
      </w:r>
      <w:r w:rsidRPr="00D91F8B">
        <w:rPr>
          <w:rFonts w:eastAsia="Times New Roman" w:cs="Calibri"/>
          <w:sz w:val="24"/>
          <w:szCs w:val="24"/>
          <w:vertAlign w:val="superscript"/>
        </w:rPr>
        <w:t>(0)</w:t>
      </w:r>
      <w:r w:rsidRPr="00D91F8B">
        <w:rPr>
          <w:rFonts w:eastAsia="Times New Roman" w:cs="Calibri"/>
          <w:sz w:val="24"/>
          <w:szCs w:val="24"/>
        </w:rPr>
        <w:t>.  Start with,</w:t>
      </w:r>
    </w:p>
    <w:p w14:paraId="7BEAB13A" w14:textId="77777777" w:rsidR="003A15BF" w:rsidRPr="00D91F8B" w:rsidRDefault="003A15BF" w:rsidP="003A15BF">
      <w:pPr>
        <w:spacing w:after="0" w:line="240" w:lineRule="auto"/>
        <w:rPr>
          <w:rFonts w:eastAsia="Times New Roman" w:cs="Calibri"/>
          <w:sz w:val="24"/>
          <w:szCs w:val="24"/>
        </w:rPr>
      </w:pPr>
      <w:bookmarkStart w:id="34" w:name="_Toc227939360"/>
      <w:bookmarkStart w:id="35" w:name="_Toc228008678"/>
    </w:p>
    <w:p w14:paraId="759E047D" w14:textId="6CA16764" w:rsidR="003A15BF" w:rsidRDefault="003A15BF" w:rsidP="003A15BF">
      <w:pPr>
        <w:spacing w:after="0" w:line="240" w:lineRule="auto"/>
        <w:rPr>
          <w:rFonts w:eastAsia="Times New Roman" w:cs="Calibri"/>
          <w:sz w:val="24"/>
          <w:szCs w:val="24"/>
        </w:rPr>
      </w:pPr>
      <w:r>
        <w:rPr>
          <w:rFonts w:eastAsia="Times New Roman" w:cs="Calibri"/>
          <w:noProof/>
          <w:position w:val="-14"/>
          <w:sz w:val="24"/>
          <w:szCs w:val="24"/>
        </w:rPr>
        <w:drawing>
          <wp:inline distT="0" distB="0" distL="0" distR="0" wp14:anchorId="0EC21349" wp14:editId="08B39680">
            <wp:extent cx="5943600" cy="21463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943600" cy="214630"/>
                    </a:xfrm>
                    <a:prstGeom prst="rect">
                      <a:avLst/>
                    </a:prstGeom>
                    <a:noFill/>
                    <a:ln>
                      <a:noFill/>
                    </a:ln>
                  </pic:spPr>
                </pic:pic>
              </a:graphicData>
            </a:graphic>
          </wp:inline>
        </w:drawing>
      </w:r>
    </w:p>
    <w:p w14:paraId="4A1F2A84" w14:textId="77777777" w:rsidR="003A15BF" w:rsidRPr="00D91F8B" w:rsidRDefault="003A15BF" w:rsidP="003A15BF">
      <w:pPr>
        <w:spacing w:after="0" w:line="240" w:lineRule="auto"/>
        <w:rPr>
          <w:rFonts w:eastAsia="Times New Roman" w:cs="Calibri"/>
          <w:sz w:val="24"/>
          <w:szCs w:val="24"/>
        </w:rPr>
      </w:pPr>
    </w:p>
    <w:p w14:paraId="28AEF49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Taking ln of both sides and expanding in orders:</w:t>
      </w:r>
    </w:p>
    <w:p w14:paraId="5AE99773" w14:textId="77777777" w:rsidR="003A15BF" w:rsidRPr="00D91F8B" w:rsidRDefault="003A15BF" w:rsidP="003A15BF">
      <w:pPr>
        <w:spacing w:after="0" w:line="240" w:lineRule="auto"/>
        <w:rPr>
          <w:rFonts w:eastAsia="Times New Roman" w:cs="Calibri"/>
          <w:sz w:val="24"/>
          <w:szCs w:val="24"/>
        </w:rPr>
      </w:pPr>
    </w:p>
    <w:p w14:paraId="4E63EDC5" w14:textId="21E82116" w:rsidR="003A15BF" w:rsidRDefault="003A15BF" w:rsidP="003A15BF">
      <w:pPr>
        <w:spacing w:after="0" w:line="240" w:lineRule="auto"/>
        <w:rPr>
          <w:rFonts w:eastAsia="Times New Roman" w:cs="Calibri"/>
          <w:sz w:val="24"/>
          <w:szCs w:val="24"/>
        </w:rPr>
      </w:pPr>
      <w:r>
        <w:rPr>
          <w:rFonts w:eastAsia="Times New Roman" w:cs="Calibri"/>
          <w:noProof/>
          <w:position w:val="-90"/>
          <w:sz w:val="24"/>
          <w:szCs w:val="24"/>
        </w:rPr>
        <w:drawing>
          <wp:inline distT="0" distB="0" distL="0" distR="0" wp14:anchorId="466A8394" wp14:editId="36EC4A38">
            <wp:extent cx="5943600" cy="909320"/>
            <wp:effectExtent l="0" t="0" r="0" b="508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943600" cy="909320"/>
                    </a:xfrm>
                    <a:prstGeom prst="rect">
                      <a:avLst/>
                    </a:prstGeom>
                    <a:noFill/>
                    <a:ln>
                      <a:noFill/>
                    </a:ln>
                  </pic:spPr>
                </pic:pic>
              </a:graphicData>
            </a:graphic>
          </wp:inline>
        </w:drawing>
      </w:r>
    </w:p>
    <w:p w14:paraId="6AA573FB" w14:textId="77777777" w:rsidR="003A15BF" w:rsidRPr="00D91F8B" w:rsidRDefault="003A15BF" w:rsidP="003A15BF">
      <w:pPr>
        <w:spacing w:after="0" w:line="240" w:lineRule="auto"/>
        <w:rPr>
          <w:rFonts w:eastAsia="Times New Roman" w:cs="Calibri"/>
          <w:sz w:val="24"/>
          <w:szCs w:val="24"/>
        </w:rPr>
      </w:pPr>
    </w:p>
    <w:p w14:paraId="685F6715"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Continuing,</w:t>
      </w:r>
    </w:p>
    <w:p w14:paraId="2F0276FB" w14:textId="77777777" w:rsidR="003A15BF" w:rsidRPr="00D91F8B" w:rsidRDefault="003A15BF" w:rsidP="003A15BF">
      <w:pPr>
        <w:spacing w:after="0" w:line="240" w:lineRule="auto"/>
        <w:rPr>
          <w:rFonts w:eastAsia="Times New Roman" w:cs="Calibri"/>
          <w:sz w:val="24"/>
          <w:szCs w:val="24"/>
        </w:rPr>
      </w:pPr>
    </w:p>
    <w:p w14:paraId="0C9B59AC" w14:textId="47BB72BC" w:rsidR="003A15BF" w:rsidRDefault="003A15BF" w:rsidP="003A15BF">
      <w:pPr>
        <w:spacing w:after="0" w:line="240" w:lineRule="auto"/>
        <w:rPr>
          <w:rFonts w:eastAsia="Times New Roman" w:cs="Calibri"/>
          <w:sz w:val="24"/>
          <w:szCs w:val="24"/>
        </w:rPr>
      </w:pPr>
      <w:r>
        <w:rPr>
          <w:rFonts w:eastAsia="Times New Roman" w:cs="Calibri"/>
          <w:noProof/>
          <w:position w:val="-98"/>
          <w:sz w:val="24"/>
          <w:szCs w:val="24"/>
        </w:rPr>
        <w:lastRenderedPageBreak/>
        <w:drawing>
          <wp:inline distT="0" distB="0" distL="0" distR="0" wp14:anchorId="7F46971C" wp14:editId="5B2F7C2B">
            <wp:extent cx="5943600" cy="1118870"/>
            <wp:effectExtent l="0" t="0" r="0" b="508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943600" cy="1118870"/>
                    </a:xfrm>
                    <a:prstGeom prst="rect">
                      <a:avLst/>
                    </a:prstGeom>
                    <a:noFill/>
                    <a:ln>
                      <a:noFill/>
                    </a:ln>
                  </pic:spPr>
                </pic:pic>
              </a:graphicData>
            </a:graphic>
          </wp:inline>
        </w:drawing>
      </w:r>
    </w:p>
    <w:p w14:paraId="3ECBD0D5" w14:textId="77777777" w:rsidR="003A15BF" w:rsidRPr="00D91F8B" w:rsidRDefault="003A15BF" w:rsidP="003A15BF">
      <w:pPr>
        <w:spacing w:after="0" w:line="240" w:lineRule="auto"/>
        <w:rPr>
          <w:rFonts w:eastAsia="Times New Roman" w:cs="Calibri"/>
          <w:sz w:val="24"/>
          <w:szCs w:val="24"/>
        </w:rPr>
      </w:pPr>
    </w:p>
    <w:p w14:paraId="2C1761C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equating,</w:t>
      </w:r>
    </w:p>
    <w:p w14:paraId="1810014B" w14:textId="77777777" w:rsidR="003A15BF" w:rsidRPr="00D91F8B" w:rsidRDefault="003A15BF" w:rsidP="003A15BF">
      <w:pPr>
        <w:spacing w:after="0" w:line="240" w:lineRule="auto"/>
        <w:rPr>
          <w:rFonts w:eastAsia="Times New Roman" w:cs="Calibri"/>
          <w:sz w:val="24"/>
          <w:szCs w:val="24"/>
        </w:rPr>
      </w:pPr>
    </w:p>
    <w:p w14:paraId="390E4B7A" w14:textId="4D54BA87" w:rsidR="003A15BF" w:rsidRPr="00D91F8B" w:rsidRDefault="003A15BF" w:rsidP="003A15BF">
      <w:pPr>
        <w:spacing w:after="0" w:line="240" w:lineRule="auto"/>
        <w:rPr>
          <w:rFonts w:eastAsia="Times New Roman" w:cs="Calibri"/>
          <w:sz w:val="24"/>
          <w:szCs w:val="24"/>
        </w:rPr>
      </w:pPr>
      <w:r>
        <w:rPr>
          <w:rFonts w:eastAsia="Times New Roman" w:cs="Calibri"/>
          <w:noProof/>
          <w:position w:val="-220"/>
          <w:sz w:val="24"/>
          <w:szCs w:val="24"/>
        </w:rPr>
        <w:drawing>
          <wp:inline distT="0" distB="0" distL="0" distR="0" wp14:anchorId="521FFEEA" wp14:editId="75B8CB1B">
            <wp:extent cx="2209800" cy="28194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209800" cy="2819400"/>
                    </a:xfrm>
                    <a:prstGeom prst="rect">
                      <a:avLst/>
                    </a:prstGeom>
                    <a:noFill/>
                    <a:ln>
                      <a:noFill/>
                    </a:ln>
                  </pic:spPr>
                </pic:pic>
              </a:graphicData>
            </a:graphic>
          </wp:inline>
        </w:drawing>
      </w:r>
    </w:p>
    <w:p w14:paraId="747247C1" w14:textId="77777777" w:rsidR="003A15BF" w:rsidRPr="00D91F8B" w:rsidRDefault="003A15BF" w:rsidP="003A15BF">
      <w:pPr>
        <w:spacing w:after="0" w:line="240" w:lineRule="auto"/>
        <w:rPr>
          <w:rFonts w:eastAsia="Times New Roman" w:cs="Calibri"/>
          <w:sz w:val="24"/>
          <w:szCs w:val="24"/>
        </w:rPr>
      </w:pPr>
    </w:p>
    <w:p w14:paraId="5F37BF6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So I’d suggest general rules.  </w:t>
      </w:r>
    </w:p>
    <w:p w14:paraId="78B6E234" w14:textId="77777777" w:rsidR="003A15BF" w:rsidRPr="00D91F8B" w:rsidRDefault="003A15BF" w:rsidP="003A15BF">
      <w:pPr>
        <w:spacing w:after="0" w:line="240" w:lineRule="auto"/>
        <w:rPr>
          <w:rFonts w:eastAsia="Times New Roman" w:cs="Calibri"/>
          <w:sz w:val="24"/>
          <w:szCs w:val="24"/>
        </w:rPr>
      </w:pPr>
    </w:p>
    <w:p w14:paraId="1B10D489" w14:textId="4F2EF0D3" w:rsidR="003A15BF" w:rsidRDefault="003A15BF" w:rsidP="003A15BF">
      <w:pPr>
        <w:spacing w:after="0" w:line="240" w:lineRule="auto"/>
      </w:pPr>
      <w:r w:rsidRPr="000A0EE7">
        <w:rPr>
          <w:position w:val="-104"/>
        </w:rPr>
        <w:object w:dxaOrig="10520" w:dyaOrig="2200" w14:anchorId="308326A8">
          <v:shape id="_x0000_i1026" type="#_x0000_t75" style="width:525.8pt;height:110.2pt" o:ole="" filled="t" fillcolor="#cfc">
            <v:imagedata r:id="rId68" o:title=""/>
          </v:shape>
          <o:OLEObject Type="Embed" ProgID="Equation.DSMT4" ShapeID="_x0000_i1026" DrawAspect="Content" ObjectID="_1827131937" r:id="rId69"/>
        </w:object>
      </w:r>
    </w:p>
    <w:p w14:paraId="56D9AC89" w14:textId="77777777" w:rsidR="003A15BF" w:rsidRPr="00D91F8B" w:rsidRDefault="003A15BF" w:rsidP="003A15BF">
      <w:pPr>
        <w:spacing w:after="0" w:line="240" w:lineRule="auto"/>
        <w:rPr>
          <w:rFonts w:eastAsia="Times New Roman" w:cs="Calibri"/>
          <w:sz w:val="24"/>
          <w:szCs w:val="24"/>
        </w:rPr>
      </w:pPr>
    </w:p>
    <w:bookmarkEnd w:id="34"/>
    <w:bookmarkEnd w:id="35"/>
    <w:p w14:paraId="6FB6581E" w14:textId="77777777" w:rsidR="003A15BF" w:rsidRPr="007E685D" w:rsidRDefault="003A15BF" w:rsidP="003A15BF">
      <w:pPr>
        <w:spacing w:after="0" w:line="240" w:lineRule="auto"/>
        <w:rPr>
          <w:rFonts w:eastAsia="Times New Roman" w:cs="Calibri"/>
          <w:b/>
          <w:sz w:val="24"/>
          <w:szCs w:val="24"/>
        </w:rPr>
      </w:pPr>
      <w:r w:rsidRPr="007E685D">
        <w:rPr>
          <w:rFonts w:eastAsia="Times New Roman" w:cs="Calibri"/>
          <w:b/>
          <w:sz w:val="24"/>
          <w:szCs w:val="24"/>
        </w:rPr>
        <w:t>Separating G</w:t>
      </w:r>
      <w:r w:rsidRPr="007E685D">
        <w:rPr>
          <w:rFonts w:eastAsia="Times New Roman" w:cs="Calibri"/>
          <w:b/>
          <w:sz w:val="24"/>
          <w:szCs w:val="24"/>
          <w:vertAlign w:val="subscript"/>
        </w:rPr>
        <w:t>N</w:t>
      </w:r>
      <w:r w:rsidRPr="007E685D">
        <w:rPr>
          <w:rFonts w:eastAsia="Times New Roman" w:cs="Calibri"/>
          <w:b/>
          <w:sz w:val="24"/>
          <w:szCs w:val="24"/>
        </w:rPr>
        <w:t xml:space="preserve"> into product of G</w:t>
      </w:r>
      <w:r w:rsidRPr="007E685D">
        <w:rPr>
          <w:rFonts w:eastAsia="Times New Roman" w:cs="Calibri"/>
          <w:b/>
          <w:sz w:val="24"/>
          <w:szCs w:val="24"/>
          <w:vertAlign w:val="subscript"/>
        </w:rPr>
        <w:t>N</w:t>
      </w:r>
      <w:r w:rsidRPr="007E685D">
        <w:rPr>
          <w:rFonts w:eastAsia="Times New Roman" w:cs="Calibri"/>
          <w:b/>
          <w:sz w:val="24"/>
          <w:szCs w:val="24"/>
          <w:vertAlign w:val="superscript"/>
        </w:rPr>
        <w:t>V</w:t>
      </w:r>
      <w:r w:rsidRPr="007E685D">
        <w:rPr>
          <w:rFonts w:eastAsia="Times New Roman" w:cs="Calibri"/>
          <w:b/>
          <w:sz w:val="24"/>
          <w:szCs w:val="24"/>
        </w:rPr>
        <w:t xml:space="preserve"> and G</w:t>
      </w:r>
      <w:r w:rsidRPr="007E685D">
        <w:rPr>
          <w:rFonts w:eastAsia="Times New Roman" w:cs="Calibri"/>
          <w:b/>
          <w:sz w:val="24"/>
          <w:szCs w:val="24"/>
          <w:vertAlign w:val="subscript"/>
        </w:rPr>
        <w:t>N</w:t>
      </w:r>
      <w:r w:rsidRPr="007E685D">
        <w:rPr>
          <w:rFonts w:eastAsia="Times New Roman" w:cs="Calibri"/>
          <w:b/>
          <w:sz w:val="24"/>
          <w:szCs w:val="24"/>
          <w:vertAlign w:val="superscript"/>
        </w:rPr>
        <w:t>U</w:t>
      </w:r>
      <w:r w:rsidRPr="007E685D">
        <w:rPr>
          <w:rFonts w:eastAsia="Times New Roman" w:cs="Calibri"/>
          <w:b/>
          <w:sz w:val="24"/>
          <w:szCs w:val="24"/>
        </w:rPr>
        <w:t xml:space="preserve"> and remainder</w:t>
      </w:r>
    </w:p>
    <w:p w14:paraId="415F7A9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Now we’ll note that even using the almost exact single particle basis, has not had a significant effect on the two particle interaction term vs. what the free single particle basis produced.  Therefore it would seem that the single particle potential contribution to G is somewhat independent from the two particle contribution.  We may suppose that this is because the single particle potential does not distinguish between positions (except for very close to the origin) and so it does not influence the expectation of the interaction energy, except close to the origin.  Therefore we ought to be able to separate the effects of the single particle potential </w:t>
      </w:r>
      <w:r w:rsidRPr="00D91F8B">
        <w:rPr>
          <w:rFonts w:eastAsia="Times New Roman" w:cs="Calibri"/>
          <w:sz w:val="24"/>
          <w:szCs w:val="24"/>
        </w:rPr>
        <w:lastRenderedPageBreak/>
        <w:t xml:space="preserve">from the effects of the interaction – especially in the insulating state where only large values for </w:t>
      </w:r>
      <w:r w:rsidRPr="00D91F8B">
        <w:rPr>
          <w:rFonts w:eastAsia="Times New Roman" w:cs="Calibri"/>
          <w:i/>
          <w:sz w:val="24"/>
          <w:szCs w:val="24"/>
        </w:rPr>
        <w:t>x</w:t>
      </w:r>
      <w:r w:rsidRPr="00D91F8B">
        <w:rPr>
          <w:rFonts w:eastAsia="Times New Roman" w:cs="Calibri"/>
          <w:i/>
          <w:sz w:val="24"/>
          <w:szCs w:val="24"/>
          <w:vertAlign w:val="subscript"/>
        </w:rPr>
        <w:t>n</w:t>
      </w:r>
      <w:r w:rsidRPr="00D91F8B">
        <w:rPr>
          <w:rFonts w:eastAsia="Times New Roman" w:cs="Calibri"/>
          <w:sz w:val="24"/>
          <w:szCs w:val="24"/>
        </w:rPr>
        <w:t xml:space="preserve"> are relevant.  This will also have the advantage of separating the terms which are responsible for satisfying the symmetry requirements of G, from the remainder.  We have in mind the following kind of approximation of the diagrams, </w:t>
      </w:r>
    </w:p>
    <w:p w14:paraId="06F00C31" w14:textId="77777777" w:rsidR="003A15BF" w:rsidRPr="00D91F8B" w:rsidRDefault="003A15BF" w:rsidP="003A15BF">
      <w:pPr>
        <w:spacing w:after="0" w:line="240" w:lineRule="auto"/>
        <w:rPr>
          <w:rFonts w:eastAsia="Times New Roman" w:cs="Calibri"/>
          <w:sz w:val="24"/>
          <w:szCs w:val="24"/>
        </w:rPr>
      </w:pPr>
    </w:p>
    <w:p w14:paraId="421072E4" w14:textId="2C424F0C"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326ED818" wp14:editId="648A649A">
            <wp:extent cx="4160520" cy="1958340"/>
            <wp:effectExtent l="0" t="0" r="0" b="3810"/>
            <wp:docPr id="58" name="Picture 58" descr="MF1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F1_ins"/>
                    <pic:cNvPicPr>
                      <a:picLocks noChangeAspect="1" noChangeArrowheads="1"/>
                    </pic:cNvPicPr>
                  </pic:nvPicPr>
                  <pic:blipFill>
                    <a:blip r:embed="rId70">
                      <a:extLst>
                        <a:ext uri="{28A0092B-C50C-407E-A947-70E740481C1C}">
                          <a14:useLocalDpi xmlns:a14="http://schemas.microsoft.com/office/drawing/2010/main" val="0"/>
                        </a:ext>
                      </a:extLst>
                    </a:blip>
                    <a:srcRect l="2203" t="4814" r="1674"/>
                    <a:stretch>
                      <a:fillRect/>
                    </a:stretch>
                  </pic:blipFill>
                  <pic:spPr bwMode="auto">
                    <a:xfrm>
                      <a:off x="0" y="0"/>
                      <a:ext cx="4160520" cy="1958340"/>
                    </a:xfrm>
                    <a:prstGeom prst="rect">
                      <a:avLst/>
                    </a:prstGeom>
                    <a:noFill/>
                    <a:ln>
                      <a:noFill/>
                    </a:ln>
                  </pic:spPr>
                </pic:pic>
              </a:graphicData>
            </a:graphic>
          </wp:inline>
        </w:drawing>
      </w:r>
    </w:p>
    <w:p w14:paraId="0C146C6C" w14:textId="77777777" w:rsidR="003A15BF" w:rsidRPr="00D91F8B" w:rsidRDefault="003A15BF" w:rsidP="003A15BF">
      <w:pPr>
        <w:spacing w:after="0" w:line="240" w:lineRule="auto"/>
        <w:rPr>
          <w:rFonts w:eastAsia="Times New Roman" w:cs="Calibri"/>
          <w:sz w:val="24"/>
          <w:szCs w:val="24"/>
        </w:rPr>
      </w:pPr>
    </w:p>
    <w:p w14:paraId="06902BA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where we decouple the external potential and interaction terms.  We can do this formally.  Let’s go back to the GF expansion and separate out the terms in the exponential expansion which don’t couple V (the single particle potential) and U (the two particle interaction).  These are the F</w:t>
      </w:r>
      <w:r w:rsidRPr="00D91F8B">
        <w:rPr>
          <w:rFonts w:eastAsia="Times New Roman" w:cs="Calibri"/>
          <w:sz w:val="24"/>
          <w:szCs w:val="24"/>
          <w:vertAlign w:val="subscript"/>
        </w:rPr>
        <w:t>a0</w:t>
      </w:r>
      <w:r w:rsidRPr="00D91F8B">
        <w:rPr>
          <w:rFonts w:eastAsia="Times New Roman" w:cs="Calibri"/>
          <w:sz w:val="24"/>
          <w:szCs w:val="24"/>
        </w:rPr>
        <w:t xml:space="preserve"> and F</w:t>
      </w:r>
      <w:r w:rsidRPr="00D91F8B">
        <w:rPr>
          <w:rFonts w:eastAsia="Times New Roman" w:cs="Calibri"/>
          <w:sz w:val="24"/>
          <w:szCs w:val="24"/>
          <w:vertAlign w:val="subscript"/>
        </w:rPr>
        <w:t>0b</w:t>
      </w:r>
      <w:r w:rsidRPr="00D91F8B">
        <w:rPr>
          <w:rFonts w:eastAsia="Times New Roman" w:cs="Calibri"/>
          <w:sz w:val="24"/>
          <w:szCs w:val="24"/>
        </w:rPr>
        <w:t xml:space="preserve"> terms.  Then we could write the exponential expansion as,</w:t>
      </w:r>
    </w:p>
    <w:p w14:paraId="63E8476A" w14:textId="77777777" w:rsidR="003A15BF" w:rsidRPr="00D91F8B" w:rsidRDefault="003A15BF" w:rsidP="003A15BF">
      <w:pPr>
        <w:spacing w:after="0" w:line="240" w:lineRule="auto"/>
        <w:rPr>
          <w:rFonts w:eastAsia="Times New Roman" w:cs="Calibri"/>
          <w:sz w:val="24"/>
          <w:szCs w:val="24"/>
        </w:rPr>
      </w:pPr>
    </w:p>
    <w:p w14:paraId="610896DB" w14:textId="7B60BEC0" w:rsidR="003A15BF" w:rsidRPr="00D91F8B" w:rsidRDefault="003A15BF" w:rsidP="003A15BF">
      <w:pPr>
        <w:spacing w:after="0" w:line="240" w:lineRule="auto"/>
        <w:rPr>
          <w:rFonts w:eastAsia="Times New Roman" w:cs="Calibri"/>
          <w:sz w:val="24"/>
          <w:szCs w:val="24"/>
        </w:rPr>
      </w:pPr>
      <w:r>
        <w:rPr>
          <w:rFonts w:eastAsia="Times New Roman" w:cs="Calibri"/>
          <w:noProof/>
          <w:position w:val="-70"/>
          <w:sz w:val="24"/>
          <w:szCs w:val="24"/>
        </w:rPr>
        <w:drawing>
          <wp:inline distT="0" distB="0" distL="0" distR="0" wp14:anchorId="6164DB1F" wp14:editId="325B8096">
            <wp:extent cx="3962400" cy="9906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962400" cy="990600"/>
                    </a:xfrm>
                    <a:prstGeom prst="rect">
                      <a:avLst/>
                    </a:prstGeom>
                    <a:noFill/>
                    <a:ln>
                      <a:noFill/>
                    </a:ln>
                  </pic:spPr>
                </pic:pic>
              </a:graphicData>
            </a:graphic>
          </wp:inline>
        </w:drawing>
      </w:r>
    </w:p>
    <w:p w14:paraId="2190383C" w14:textId="77777777" w:rsidR="003A15BF" w:rsidRPr="00D91F8B" w:rsidRDefault="003A15BF" w:rsidP="003A15BF">
      <w:pPr>
        <w:spacing w:after="0" w:line="240" w:lineRule="auto"/>
        <w:rPr>
          <w:rFonts w:eastAsia="Times New Roman" w:cs="Calibri"/>
          <w:sz w:val="24"/>
          <w:szCs w:val="24"/>
        </w:rPr>
      </w:pPr>
    </w:p>
    <w:p w14:paraId="34CA261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Now use the fact that by definition, </w:t>
      </w:r>
    </w:p>
    <w:p w14:paraId="4A254250" w14:textId="77777777" w:rsidR="003A15BF" w:rsidRPr="00D91F8B" w:rsidRDefault="003A15BF" w:rsidP="003A15BF">
      <w:pPr>
        <w:spacing w:after="0" w:line="240" w:lineRule="auto"/>
        <w:rPr>
          <w:rFonts w:eastAsia="Times New Roman" w:cs="Calibri"/>
          <w:sz w:val="24"/>
          <w:szCs w:val="24"/>
        </w:rPr>
      </w:pPr>
    </w:p>
    <w:p w14:paraId="126DC2BE" w14:textId="7B73C205" w:rsidR="003A15BF" w:rsidRPr="00D91F8B" w:rsidRDefault="003A15BF" w:rsidP="003A15BF">
      <w:pPr>
        <w:spacing w:after="0" w:line="240" w:lineRule="auto"/>
        <w:rPr>
          <w:rFonts w:eastAsia="Times New Roman" w:cs="Calibri"/>
          <w:sz w:val="24"/>
          <w:szCs w:val="24"/>
        </w:rPr>
      </w:pPr>
      <w:r>
        <w:rPr>
          <w:rFonts w:eastAsia="Times New Roman" w:cs="Calibri"/>
          <w:noProof/>
          <w:position w:val="-66"/>
          <w:sz w:val="24"/>
          <w:szCs w:val="24"/>
        </w:rPr>
        <w:drawing>
          <wp:inline distT="0" distB="0" distL="0" distR="0" wp14:anchorId="75371C42" wp14:editId="35F7B8A7">
            <wp:extent cx="1828800" cy="9144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28800" cy="914400"/>
                    </a:xfrm>
                    <a:prstGeom prst="rect">
                      <a:avLst/>
                    </a:prstGeom>
                    <a:noFill/>
                    <a:ln>
                      <a:noFill/>
                    </a:ln>
                  </pic:spPr>
                </pic:pic>
              </a:graphicData>
            </a:graphic>
          </wp:inline>
        </w:drawing>
      </w:r>
    </w:p>
    <w:p w14:paraId="17D4B809" w14:textId="77777777" w:rsidR="003A15BF" w:rsidRPr="00D91F8B" w:rsidRDefault="003A15BF" w:rsidP="003A15BF">
      <w:pPr>
        <w:spacing w:after="0" w:line="240" w:lineRule="auto"/>
        <w:rPr>
          <w:rFonts w:eastAsia="Times New Roman" w:cs="Calibri"/>
          <w:sz w:val="24"/>
          <w:szCs w:val="24"/>
        </w:rPr>
      </w:pPr>
    </w:p>
    <w:p w14:paraId="56A4EFE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where G</w:t>
      </w:r>
      <w:r w:rsidRPr="00D91F8B">
        <w:rPr>
          <w:rFonts w:eastAsia="Times New Roman" w:cs="Calibri"/>
          <w:sz w:val="24"/>
          <w:szCs w:val="24"/>
          <w:vertAlign w:val="subscript"/>
        </w:rPr>
        <w:t>N</w:t>
      </w:r>
      <w:r w:rsidRPr="00D91F8B">
        <w:rPr>
          <w:rFonts w:eastAsia="Times New Roman" w:cs="Calibri"/>
          <w:sz w:val="24"/>
          <w:szCs w:val="24"/>
          <w:vertAlign w:val="superscript"/>
        </w:rPr>
        <w:t>V</w:t>
      </w:r>
      <w:r w:rsidRPr="00D91F8B">
        <w:rPr>
          <w:rFonts w:eastAsia="Times New Roman" w:cs="Calibri"/>
          <w:sz w:val="24"/>
          <w:szCs w:val="24"/>
        </w:rPr>
        <w:t>(t) is the exact N-particle Green’s functions, exclusive of the interaction, and G</w:t>
      </w:r>
      <w:r w:rsidRPr="00D91F8B">
        <w:rPr>
          <w:rFonts w:eastAsia="Times New Roman" w:cs="Calibri"/>
          <w:sz w:val="24"/>
          <w:szCs w:val="24"/>
          <w:vertAlign w:val="subscript"/>
        </w:rPr>
        <w:t>N</w:t>
      </w:r>
      <w:r w:rsidRPr="00D91F8B">
        <w:rPr>
          <w:rFonts w:eastAsia="Times New Roman" w:cs="Calibri"/>
          <w:sz w:val="24"/>
          <w:szCs w:val="24"/>
          <w:vertAlign w:val="superscript"/>
        </w:rPr>
        <w:t>U</w:t>
      </w:r>
      <w:r w:rsidRPr="00D91F8B">
        <w:rPr>
          <w:rFonts w:eastAsia="Times New Roman" w:cs="Calibri"/>
          <w:sz w:val="24"/>
          <w:szCs w:val="24"/>
        </w:rPr>
        <w:t xml:space="preserve">(t) is the exact N-particle Green’s function, exclusive of the single particle potential.  This allows us to write, </w:t>
      </w:r>
    </w:p>
    <w:p w14:paraId="109491CB" w14:textId="77777777" w:rsidR="003A15BF" w:rsidRPr="00D91F8B" w:rsidRDefault="003A15BF" w:rsidP="003A15BF">
      <w:pPr>
        <w:spacing w:after="0" w:line="240" w:lineRule="auto"/>
        <w:rPr>
          <w:rFonts w:eastAsia="Times New Roman" w:cs="Calibri"/>
          <w:sz w:val="24"/>
          <w:szCs w:val="24"/>
        </w:rPr>
      </w:pPr>
    </w:p>
    <w:p w14:paraId="2EA9CB8D" w14:textId="4747812E"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5E4414AC" wp14:editId="5B437E0C">
            <wp:extent cx="2895600" cy="45720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895600" cy="457200"/>
                    </a:xfrm>
                    <a:prstGeom prst="rect">
                      <a:avLst/>
                    </a:prstGeom>
                    <a:solidFill>
                      <a:srgbClr val="CCFFCC"/>
                    </a:solidFill>
                    <a:ln>
                      <a:noFill/>
                    </a:ln>
                  </pic:spPr>
                </pic:pic>
              </a:graphicData>
            </a:graphic>
          </wp:inline>
        </w:drawing>
      </w:r>
    </w:p>
    <w:p w14:paraId="42F2998B" w14:textId="77777777" w:rsidR="003A15BF" w:rsidRPr="00D91F8B" w:rsidRDefault="003A15BF" w:rsidP="003A15BF">
      <w:pPr>
        <w:spacing w:after="0" w:line="240" w:lineRule="auto"/>
        <w:rPr>
          <w:rFonts w:eastAsia="Times New Roman" w:cs="Calibri"/>
          <w:sz w:val="24"/>
          <w:szCs w:val="24"/>
        </w:rPr>
      </w:pPr>
    </w:p>
    <w:p w14:paraId="6FF9419C"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 xml:space="preserve">Now, </w:t>
      </w:r>
    </w:p>
    <w:p w14:paraId="4856EEE3" w14:textId="77777777" w:rsidR="003A15BF" w:rsidRPr="00D91F8B" w:rsidRDefault="003A15BF" w:rsidP="003A15BF">
      <w:pPr>
        <w:spacing w:after="0" w:line="240" w:lineRule="auto"/>
        <w:rPr>
          <w:rFonts w:eastAsia="Times New Roman" w:cs="Calibri"/>
          <w:sz w:val="24"/>
          <w:szCs w:val="24"/>
        </w:rPr>
      </w:pPr>
    </w:p>
    <w:p w14:paraId="4A1765FD" w14:textId="05B93A9E"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74D9FEB2" wp14:editId="389D4DAA">
            <wp:extent cx="1676400" cy="4572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676400" cy="457200"/>
                    </a:xfrm>
                    <a:prstGeom prst="rect">
                      <a:avLst/>
                    </a:prstGeom>
                    <a:noFill/>
                    <a:ln>
                      <a:noFill/>
                    </a:ln>
                  </pic:spPr>
                </pic:pic>
              </a:graphicData>
            </a:graphic>
          </wp:inline>
        </w:drawing>
      </w:r>
    </w:p>
    <w:p w14:paraId="7EB0677C" w14:textId="77777777" w:rsidR="003A15BF" w:rsidRPr="00D91F8B" w:rsidRDefault="003A15BF" w:rsidP="003A15BF">
      <w:pPr>
        <w:spacing w:after="0" w:line="240" w:lineRule="auto"/>
        <w:rPr>
          <w:rFonts w:eastAsia="Times New Roman" w:cs="Calibri"/>
          <w:sz w:val="24"/>
          <w:szCs w:val="24"/>
        </w:rPr>
      </w:pPr>
    </w:p>
    <w:p w14:paraId="507EF250" w14:textId="77777777" w:rsidR="003A15BF" w:rsidRPr="000A0EE7" w:rsidRDefault="003A15BF" w:rsidP="003A15BF">
      <w:pPr>
        <w:spacing w:after="0" w:line="240" w:lineRule="auto"/>
        <w:rPr>
          <w:rFonts w:eastAsia="Times New Roman" w:cs="Calibri"/>
          <w:sz w:val="24"/>
          <w:szCs w:val="24"/>
        </w:rPr>
      </w:pPr>
      <w:r w:rsidRPr="000A0EE7">
        <w:rPr>
          <w:rFonts w:eastAsia="Times New Roman" w:cs="Calibri"/>
          <w:sz w:val="24"/>
          <w:szCs w:val="24"/>
        </w:rPr>
        <w:t xml:space="preserve">is what we get when we sum </w:t>
      </w:r>
      <w:r w:rsidRPr="000A0EE7">
        <w:rPr>
          <w:rFonts w:eastAsia="Times New Roman" w:cs="Calibri"/>
          <w:i/>
          <w:sz w:val="24"/>
          <w:szCs w:val="24"/>
        </w:rPr>
        <w:t>all</w:t>
      </w:r>
      <w:r w:rsidRPr="000A0EE7">
        <w:rPr>
          <w:rFonts w:eastAsia="Times New Roman" w:cs="Calibri"/>
          <w:sz w:val="24"/>
          <w:szCs w:val="24"/>
        </w:rPr>
        <w:t xml:space="preserve"> diagrams under the diagrammatic approximation illustrated above, while exp[ ] contains all of the corrections to this approximation.  Note G</w:t>
      </w:r>
      <w:r w:rsidRPr="000A0EE7">
        <w:rPr>
          <w:rFonts w:eastAsia="Times New Roman" w:cs="Calibri"/>
          <w:sz w:val="24"/>
          <w:szCs w:val="24"/>
          <w:vertAlign w:val="subscript"/>
        </w:rPr>
        <w:t>N</w:t>
      </w:r>
      <w:r w:rsidRPr="000A0EE7">
        <w:rPr>
          <w:rFonts w:eastAsia="Times New Roman" w:cs="Calibri"/>
          <w:sz w:val="24"/>
          <w:szCs w:val="24"/>
          <w:vertAlign w:val="superscript"/>
        </w:rPr>
        <w:t>V</w:t>
      </w:r>
      <w:r w:rsidRPr="000A0EE7">
        <w:rPr>
          <w:rFonts w:eastAsia="Times New Roman" w:cs="Calibri"/>
          <w:sz w:val="24"/>
          <w:szCs w:val="24"/>
        </w:rPr>
        <w:t xml:space="preserve">(t) is exactly determinable, since we can solve for the GF in the single particle case, by exactly solving for the single particle eigenfunctions.   </w:t>
      </w:r>
    </w:p>
    <w:p w14:paraId="3122C10D" w14:textId="77777777" w:rsidR="003A15BF" w:rsidRPr="000A0EE7" w:rsidRDefault="003A15BF" w:rsidP="003A15BF">
      <w:pPr>
        <w:spacing w:after="0" w:line="240" w:lineRule="auto"/>
        <w:rPr>
          <w:rFonts w:eastAsia="Times New Roman" w:cs="Calibri"/>
          <w:sz w:val="24"/>
          <w:szCs w:val="24"/>
        </w:rPr>
      </w:pPr>
    </w:p>
    <w:p w14:paraId="1D54EF55" w14:textId="77777777" w:rsidR="003A15BF" w:rsidRPr="000A0EE7" w:rsidRDefault="003A15BF" w:rsidP="003A15BF">
      <w:pPr>
        <w:spacing w:after="0" w:line="240" w:lineRule="auto"/>
        <w:rPr>
          <w:rFonts w:eastAsia="Times New Roman" w:cs="Calibri"/>
          <w:b/>
          <w:sz w:val="24"/>
          <w:szCs w:val="24"/>
        </w:rPr>
      </w:pPr>
      <w:r w:rsidRPr="000A0EE7">
        <w:rPr>
          <w:rFonts w:eastAsia="Times New Roman" w:cs="Calibri"/>
          <w:b/>
          <w:sz w:val="24"/>
          <w:szCs w:val="24"/>
        </w:rPr>
        <w:t>Separating G</w:t>
      </w:r>
      <w:r w:rsidRPr="000A0EE7">
        <w:rPr>
          <w:rFonts w:eastAsia="Times New Roman" w:cs="Calibri"/>
          <w:b/>
          <w:sz w:val="24"/>
          <w:szCs w:val="24"/>
          <w:vertAlign w:val="subscript"/>
        </w:rPr>
        <w:t>N</w:t>
      </w:r>
      <w:r w:rsidRPr="000A0EE7">
        <w:rPr>
          <w:rFonts w:eastAsia="Times New Roman" w:cs="Calibri"/>
          <w:b/>
          <w:sz w:val="24"/>
          <w:szCs w:val="24"/>
          <w:vertAlign w:val="superscript"/>
        </w:rPr>
        <w:t>U</w:t>
      </w:r>
      <w:r w:rsidRPr="000A0EE7">
        <w:rPr>
          <w:rFonts w:eastAsia="Times New Roman" w:cs="Calibri"/>
          <w:b/>
          <w:sz w:val="24"/>
          <w:szCs w:val="24"/>
        </w:rPr>
        <w:t xml:space="preserve"> into Products of G</w:t>
      </w:r>
      <w:r w:rsidRPr="000A0EE7">
        <w:rPr>
          <w:rFonts w:eastAsia="Times New Roman" w:cs="Calibri"/>
          <w:b/>
          <w:sz w:val="24"/>
          <w:szCs w:val="24"/>
          <w:vertAlign w:val="subscript"/>
        </w:rPr>
        <w:t>2</w:t>
      </w:r>
      <w:r w:rsidRPr="000A0EE7">
        <w:rPr>
          <w:rFonts w:eastAsia="Times New Roman" w:cs="Calibri"/>
          <w:b/>
          <w:sz w:val="24"/>
          <w:szCs w:val="24"/>
          <w:vertAlign w:val="superscript"/>
        </w:rPr>
        <w:t>U</w:t>
      </w:r>
      <w:r w:rsidRPr="000A0EE7">
        <w:rPr>
          <w:rFonts w:eastAsia="Times New Roman" w:cs="Calibri"/>
          <w:b/>
          <w:sz w:val="24"/>
          <w:szCs w:val="24"/>
        </w:rPr>
        <w:t xml:space="preserve"> and remainder</w:t>
      </w:r>
    </w:p>
    <w:p w14:paraId="5E6E6106"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 next question is how we may calculate the N-particle G</w:t>
      </w:r>
      <w:r w:rsidRPr="00D91F8B">
        <w:rPr>
          <w:rFonts w:eastAsia="Times New Roman" w:cs="Calibri"/>
          <w:sz w:val="24"/>
          <w:szCs w:val="24"/>
          <w:vertAlign w:val="subscript"/>
        </w:rPr>
        <w:t>N</w:t>
      </w:r>
      <w:r w:rsidRPr="00D91F8B">
        <w:rPr>
          <w:rFonts w:eastAsia="Times New Roman" w:cs="Calibri"/>
          <w:sz w:val="24"/>
          <w:szCs w:val="24"/>
          <w:vertAlign w:val="superscript"/>
        </w:rPr>
        <w:t>U</w:t>
      </w:r>
      <w:r w:rsidRPr="00D91F8B">
        <w:rPr>
          <w:rFonts w:eastAsia="Times New Roman" w:cs="Calibri"/>
          <w:sz w:val="24"/>
          <w:szCs w:val="24"/>
        </w:rPr>
        <w:t xml:space="preserve">(t)?  Whichever approximation we use, we would like to reproduce the known small </w:t>
      </w:r>
      <w:r w:rsidRPr="00D91F8B">
        <w:rPr>
          <w:rFonts w:eastAsia="Times New Roman" w:cs="Calibri"/>
          <w:b/>
          <w:sz w:val="24"/>
          <w:szCs w:val="24"/>
        </w:rPr>
        <w:t>y</w:t>
      </w:r>
      <w:r w:rsidRPr="00D91F8B">
        <w:rPr>
          <w:rFonts w:eastAsia="Times New Roman" w:cs="Calibri"/>
          <w:sz w:val="24"/>
          <w:szCs w:val="24"/>
        </w:rPr>
        <w:t xml:space="preserve"> form of G</w:t>
      </w:r>
      <w:r w:rsidRPr="00D91F8B">
        <w:rPr>
          <w:rFonts w:eastAsia="Times New Roman" w:cs="Calibri"/>
          <w:sz w:val="24"/>
          <w:szCs w:val="24"/>
          <w:vertAlign w:val="superscript"/>
        </w:rPr>
        <w:t>U</w:t>
      </w:r>
      <w:r w:rsidRPr="00D91F8B">
        <w:rPr>
          <w:rFonts w:eastAsia="Times New Roman" w:cs="Calibri"/>
          <w:sz w:val="24"/>
          <w:szCs w:val="24"/>
        </w:rPr>
        <w:t>, namely that,</w:t>
      </w:r>
    </w:p>
    <w:p w14:paraId="4B8D1884" w14:textId="77777777" w:rsidR="003A15BF" w:rsidRPr="00D91F8B" w:rsidRDefault="003A15BF" w:rsidP="003A15BF">
      <w:pPr>
        <w:spacing w:after="0" w:line="240" w:lineRule="auto"/>
        <w:rPr>
          <w:rFonts w:eastAsia="Times New Roman" w:cs="Calibri"/>
          <w:sz w:val="24"/>
          <w:szCs w:val="24"/>
        </w:rPr>
      </w:pPr>
    </w:p>
    <w:p w14:paraId="7EF26B06" w14:textId="62EE190E"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6A0CE84D" wp14:editId="414DDB97">
            <wp:extent cx="3276600" cy="3810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276600" cy="381000"/>
                    </a:xfrm>
                    <a:prstGeom prst="rect">
                      <a:avLst/>
                    </a:prstGeom>
                    <a:noFill/>
                    <a:ln>
                      <a:noFill/>
                    </a:ln>
                  </pic:spPr>
                </pic:pic>
              </a:graphicData>
            </a:graphic>
          </wp:inline>
        </w:drawing>
      </w:r>
    </w:p>
    <w:p w14:paraId="3500B4AD" w14:textId="77777777" w:rsidR="003A15BF" w:rsidRPr="00D91F8B" w:rsidRDefault="003A15BF" w:rsidP="003A15BF">
      <w:pPr>
        <w:spacing w:after="0" w:line="240" w:lineRule="auto"/>
        <w:rPr>
          <w:rFonts w:eastAsia="Times New Roman" w:cs="Calibri"/>
          <w:sz w:val="24"/>
          <w:szCs w:val="24"/>
        </w:rPr>
      </w:pPr>
    </w:p>
    <w:p w14:paraId="77200F1C"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so as to preserve the mathematical symmetry of the exact solution.  In the same way as above, we will approximate the diagrams in such a way as to separate the singularity canceling behavior from the rest of the behavior.  The singularity canceling part we can determine exactly, and the rest we will treat as corrections.  What we have in mind is something of the sort,</w:t>
      </w:r>
    </w:p>
    <w:p w14:paraId="23F0A334" w14:textId="77777777" w:rsidR="003A15BF" w:rsidRPr="00D91F8B" w:rsidRDefault="003A15BF" w:rsidP="003A15BF">
      <w:pPr>
        <w:spacing w:after="0" w:line="240" w:lineRule="auto"/>
        <w:rPr>
          <w:rFonts w:eastAsia="Times New Roman" w:cs="Calibri"/>
          <w:sz w:val="24"/>
          <w:szCs w:val="24"/>
        </w:rPr>
      </w:pPr>
    </w:p>
    <w:p w14:paraId="61B1C972" w14:textId="73A342E9" w:rsidR="003A15BF" w:rsidRPr="00D91F8B" w:rsidRDefault="003A15BF" w:rsidP="003A15BF">
      <w:pPr>
        <w:spacing w:after="0" w:line="240" w:lineRule="auto"/>
        <w:rPr>
          <w:rFonts w:eastAsia="Times New Roman" w:cs="Calibri"/>
          <w:sz w:val="24"/>
          <w:szCs w:val="24"/>
        </w:rPr>
      </w:pPr>
      <w:bookmarkStart w:id="36" w:name="_Toc227988129"/>
      <w:r>
        <w:rPr>
          <w:rFonts w:eastAsia="Times New Roman" w:cs="Calibri"/>
          <w:noProof/>
          <w:sz w:val="24"/>
          <w:szCs w:val="24"/>
        </w:rPr>
        <w:drawing>
          <wp:inline distT="0" distB="0" distL="0" distR="0" wp14:anchorId="0C38B2B5" wp14:editId="69977CFF">
            <wp:extent cx="3192780" cy="1790700"/>
            <wp:effectExtent l="0" t="0" r="7620" b="0"/>
            <wp:docPr id="52" name="Picture 52" descr="MFA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FA_ins"/>
                    <pic:cNvPicPr>
                      <a:picLocks noChangeAspect="1" noChangeArrowheads="1"/>
                    </pic:cNvPicPr>
                  </pic:nvPicPr>
                  <pic:blipFill>
                    <a:blip r:embed="rId76">
                      <a:extLst>
                        <a:ext uri="{28A0092B-C50C-407E-A947-70E740481C1C}">
                          <a14:useLocalDpi xmlns:a14="http://schemas.microsoft.com/office/drawing/2010/main" val="0"/>
                        </a:ext>
                      </a:extLst>
                    </a:blip>
                    <a:srcRect l="2942" b="-2777"/>
                    <a:stretch>
                      <a:fillRect/>
                    </a:stretch>
                  </pic:blipFill>
                  <pic:spPr bwMode="auto">
                    <a:xfrm>
                      <a:off x="0" y="0"/>
                      <a:ext cx="3192780" cy="1790700"/>
                    </a:xfrm>
                    <a:prstGeom prst="rect">
                      <a:avLst/>
                    </a:prstGeom>
                    <a:noFill/>
                    <a:ln>
                      <a:noFill/>
                    </a:ln>
                  </pic:spPr>
                </pic:pic>
              </a:graphicData>
            </a:graphic>
          </wp:inline>
        </w:drawing>
      </w:r>
      <w:bookmarkEnd w:id="36"/>
    </w:p>
    <w:p w14:paraId="7C8A0628" w14:textId="77777777" w:rsidR="003A15BF" w:rsidRPr="00D91F8B" w:rsidRDefault="003A15BF" w:rsidP="003A15BF">
      <w:pPr>
        <w:spacing w:after="0" w:line="240" w:lineRule="auto"/>
        <w:rPr>
          <w:rFonts w:eastAsia="Times New Roman" w:cs="Calibri"/>
          <w:sz w:val="24"/>
          <w:szCs w:val="24"/>
        </w:rPr>
      </w:pPr>
    </w:p>
    <w:p w14:paraId="561B346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To that end, instead of the usual perturbative grouping of diagrams, where we group them according to the number of times we bring down the vertex from the time development operator (i.e., the total number of interactions), let us instead group them according to how many times each particle interacts with another.  It seems advantageous to do this because as we see above in the symmetry requirement, 2 particle correlations dominate over 3 particle correlations in some sense.  Now each diagram will have some number, n, of interactions between particles a and b, where both a and b can run between 1 through N – assuming N particles.  For instance, the diagram below, </w:t>
      </w:r>
    </w:p>
    <w:p w14:paraId="6CB52CDA" w14:textId="77777777" w:rsidR="003A15BF" w:rsidRPr="00D91F8B" w:rsidRDefault="003A15BF" w:rsidP="003A15BF">
      <w:pPr>
        <w:spacing w:after="0" w:line="240" w:lineRule="auto"/>
        <w:rPr>
          <w:rFonts w:eastAsia="Times New Roman" w:cs="Calibri"/>
          <w:sz w:val="24"/>
          <w:szCs w:val="24"/>
        </w:rPr>
      </w:pPr>
    </w:p>
    <w:p w14:paraId="7D868933" w14:textId="74C76E3B"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lastRenderedPageBreak/>
        <w:drawing>
          <wp:inline distT="0" distB="0" distL="0" distR="0" wp14:anchorId="762C9055" wp14:editId="1ABA3672">
            <wp:extent cx="3078480" cy="1501140"/>
            <wp:effectExtent l="0" t="0" r="7620" b="3810"/>
            <wp:docPr id="51" name="Picture 51" descr="general diagramatic expansion_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eral diagramatic expansion_ins"/>
                    <pic:cNvPicPr>
                      <a:picLocks noChangeAspect="1" noChangeArrowheads="1"/>
                    </pic:cNvPicPr>
                  </pic:nvPicPr>
                  <pic:blipFill>
                    <a:blip r:embed="rId77">
                      <a:extLst>
                        <a:ext uri="{28A0092B-C50C-407E-A947-70E740481C1C}">
                          <a14:useLocalDpi xmlns:a14="http://schemas.microsoft.com/office/drawing/2010/main" val="0"/>
                        </a:ext>
                      </a:extLst>
                    </a:blip>
                    <a:srcRect l="3448" t="-4636" r="3735"/>
                    <a:stretch>
                      <a:fillRect/>
                    </a:stretch>
                  </pic:blipFill>
                  <pic:spPr bwMode="auto">
                    <a:xfrm>
                      <a:off x="0" y="0"/>
                      <a:ext cx="3078480" cy="1501140"/>
                    </a:xfrm>
                    <a:prstGeom prst="rect">
                      <a:avLst/>
                    </a:prstGeom>
                    <a:noFill/>
                    <a:ln>
                      <a:noFill/>
                    </a:ln>
                  </pic:spPr>
                </pic:pic>
              </a:graphicData>
            </a:graphic>
          </wp:inline>
        </w:drawing>
      </w:r>
    </w:p>
    <w:p w14:paraId="2D4A59D9" w14:textId="77777777" w:rsidR="003A15BF" w:rsidRPr="00D91F8B" w:rsidRDefault="003A15BF" w:rsidP="003A15BF">
      <w:pPr>
        <w:spacing w:after="0" w:line="240" w:lineRule="auto"/>
        <w:rPr>
          <w:rFonts w:eastAsia="Times New Roman" w:cs="Calibri"/>
          <w:sz w:val="24"/>
          <w:szCs w:val="24"/>
        </w:rPr>
      </w:pPr>
    </w:p>
    <w:p w14:paraId="1865981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has 3 interactions between particles 1 and 2, 2 interactions between particles 1 and 3, and 1 interactions between particles 2 and 3.  Let j label all possible inter-particle interactions, 12, 13, 14, …, 23, 24, 25, …, 34, 35, 36, …, etc., and let n</w:t>
      </w:r>
      <w:r w:rsidRPr="00D91F8B">
        <w:rPr>
          <w:rFonts w:eastAsia="Times New Roman" w:cs="Calibri"/>
          <w:sz w:val="24"/>
          <w:szCs w:val="24"/>
          <w:vertAlign w:val="subscript"/>
        </w:rPr>
        <w:t>j</w:t>
      </w:r>
      <w:r w:rsidRPr="00D91F8B">
        <w:rPr>
          <w:rFonts w:eastAsia="Times New Roman" w:cs="Calibri"/>
          <w:b/>
          <w:sz w:val="24"/>
          <w:szCs w:val="24"/>
        </w:rPr>
        <w:t xml:space="preserve"> </w:t>
      </w:r>
      <w:r w:rsidRPr="00D91F8B">
        <w:rPr>
          <w:rFonts w:eastAsia="Times New Roman" w:cs="Calibri"/>
          <w:sz w:val="24"/>
          <w:szCs w:val="24"/>
        </w:rPr>
        <w:t xml:space="preserve">label the number of such interactions.  </w:t>
      </w:r>
      <w:r w:rsidRPr="00D91F8B">
        <w:rPr>
          <w:rFonts w:eastAsia="Times New Roman" w:cs="Calibri"/>
          <w:i/>
          <w:sz w:val="24"/>
          <w:szCs w:val="24"/>
        </w:rPr>
        <w:t>j</w:t>
      </w:r>
      <w:r w:rsidRPr="00D91F8B">
        <w:rPr>
          <w:rFonts w:eastAsia="Times New Roman" w:cs="Calibri"/>
          <w:sz w:val="24"/>
          <w:szCs w:val="24"/>
        </w:rPr>
        <w:t xml:space="preserve"> will run between 1 and N!/2 therefore, and n</w:t>
      </w:r>
      <w:r w:rsidRPr="00D91F8B">
        <w:rPr>
          <w:rFonts w:eastAsia="Times New Roman" w:cs="Calibri"/>
          <w:szCs w:val="24"/>
          <w:vertAlign w:val="subscript"/>
        </w:rPr>
        <w:t>j</w:t>
      </w:r>
      <w:r w:rsidRPr="00D91F8B">
        <w:rPr>
          <w:rFonts w:eastAsia="Times New Roman" w:cs="Calibri"/>
          <w:szCs w:val="24"/>
        </w:rPr>
        <w:t xml:space="preserve"> </w:t>
      </w:r>
      <w:r w:rsidRPr="00D91F8B">
        <w:rPr>
          <w:rFonts w:eastAsia="Times New Roman" w:cs="Calibri"/>
          <w:sz w:val="24"/>
          <w:szCs w:val="24"/>
        </w:rPr>
        <w:t>can take on any value</w:t>
      </w:r>
      <w:r w:rsidRPr="00D91F8B">
        <w:rPr>
          <w:rFonts w:eastAsia="Times New Roman" w:cs="Calibri"/>
          <w:szCs w:val="24"/>
        </w:rPr>
        <w:t>.</w:t>
      </w:r>
      <w:r w:rsidRPr="00D91F8B">
        <w:rPr>
          <w:rFonts w:eastAsia="Times New Roman" w:cs="Calibri"/>
          <w:sz w:val="24"/>
          <w:szCs w:val="24"/>
        </w:rPr>
        <w:t xml:space="preserve">  We’ll label all diagrams therefore with the following notation:</w:t>
      </w:r>
      <w:r>
        <w:rPr>
          <w:rFonts w:eastAsia="Times New Roman" w:cs="Calibri"/>
          <w:sz w:val="24"/>
          <w:szCs w:val="24"/>
        </w:rPr>
        <w:t xml:space="preserve"> </w:t>
      </w:r>
    </w:p>
    <w:p w14:paraId="0C88CEC0" w14:textId="77777777" w:rsidR="003A15BF" w:rsidRPr="00D91F8B" w:rsidRDefault="003A15BF" w:rsidP="003A15BF">
      <w:pPr>
        <w:spacing w:after="0" w:line="240" w:lineRule="auto"/>
        <w:rPr>
          <w:rFonts w:eastAsia="Times New Roman" w:cs="Calibri"/>
          <w:sz w:val="24"/>
          <w:szCs w:val="24"/>
        </w:rPr>
      </w:pPr>
    </w:p>
    <w:p w14:paraId="77706327" w14:textId="131DCEBF" w:rsidR="003A15BF" w:rsidRPr="00D91F8B" w:rsidRDefault="003A15BF" w:rsidP="003A15BF">
      <w:pPr>
        <w:spacing w:after="0" w:line="240" w:lineRule="auto"/>
        <w:rPr>
          <w:rFonts w:eastAsia="Times New Roman" w:cs="Calibri"/>
          <w:sz w:val="24"/>
          <w:szCs w:val="24"/>
        </w:rPr>
      </w:pPr>
      <w:r>
        <w:rPr>
          <w:rFonts w:eastAsia="Times New Roman" w:cs="Calibri"/>
          <w:noProof/>
          <w:position w:val="-22"/>
          <w:sz w:val="24"/>
          <w:szCs w:val="24"/>
        </w:rPr>
        <w:drawing>
          <wp:inline distT="0" distB="0" distL="0" distR="0" wp14:anchorId="26AA1121" wp14:editId="41A93332">
            <wp:extent cx="990600" cy="3048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990600" cy="304800"/>
                    </a:xfrm>
                    <a:prstGeom prst="rect">
                      <a:avLst/>
                    </a:prstGeom>
                    <a:noFill/>
                    <a:ln>
                      <a:noFill/>
                    </a:ln>
                  </pic:spPr>
                </pic:pic>
              </a:graphicData>
            </a:graphic>
          </wp:inline>
        </w:drawing>
      </w:r>
    </w:p>
    <w:p w14:paraId="2D98D358" w14:textId="77777777" w:rsidR="003A15BF" w:rsidRPr="00D91F8B" w:rsidRDefault="003A15BF" w:rsidP="003A15BF">
      <w:pPr>
        <w:spacing w:after="0" w:line="240" w:lineRule="auto"/>
        <w:rPr>
          <w:rFonts w:eastAsia="Times New Roman" w:cs="Calibri"/>
          <w:sz w:val="24"/>
          <w:szCs w:val="24"/>
        </w:rPr>
      </w:pPr>
    </w:p>
    <w:p w14:paraId="5AF09A5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and call </w:t>
      </w:r>
    </w:p>
    <w:p w14:paraId="5B5D6DAB" w14:textId="77777777" w:rsidR="003A15BF" w:rsidRPr="00D91F8B" w:rsidRDefault="003A15BF" w:rsidP="003A15BF">
      <w:pPr>
        <w:spacing w:after="0" w:line="240" w:lineRule="auto"/>
        <w:rPr>
          <w:rFonts w:eastAsia="Times New Roman" w:cs="Calibri"/>
          <w:sz w:val="24"/>
          <w:szCs w:val="24"/>
        </w:rPr>
      </w:pPr>
    </w:p>
    <w:p w14:paraId="2A451B34" w14:textId="5E1C7477"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655FE964" wp14:editId="0A82FC79">
            <wp:extent cx="1828800" cy="4572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828800" cy="457200"/>
                    </a:xfrm>
                    <a:prstGeom prst="rect">
                      <a:avLst/>
                    </a:prstGeom>
                    <a:noFill/>
                    <a:ln>
                      <a:noFill/>
                    </a:ln>
                  </pic:spPr>
                </pic:pic>
              </a:graphicData>
            </a:graphic>
          </wp:inline>
        </w:drawing>
      </w:r>
      <w:r w:rsidRPr="00D91F8B">
        <w:rPr>
          <w:rFonts w:eastAsia="Times New Roman" w:cs="Calibri"/>
          <w:sz w:val="24"/>
          <w:szCs w:val="24"/>
        </w:rPr>
        <w:tab/>
      </w:r>
    </w:p>
    <w:p w14:paraId="38316AD0" w14:textId="77777777" w:rsidR="003A15BF" w:rsidRPr="00D91F8B" w:rsidRDefault="003A15BF" w:rsidP="003A15BF">
      <w:pPr>
        <w:spacing w:after="0" w:line="240" w:lineRule="auto"/>
        <w:rPr>
          <w:rFonts w:eastAsia="Times New Roman" w:cs="Calibri"/>
          <w:sz w:val="24"/>
          <w:szCs w:val="24"/>
        </w:rPr>
      </w:pPr>
    </w:p>
    <w:p w14:paraId="5ADB8DFE"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 order of the diagram.  For example, the diagram above would be labeled, W</w:t>
      </w:r>
      <w:r w:rsidRPr="00D91F8B">
        <w:rPr>
          <w:rFonts w:eastAsia="Times New Roman" w:cs="Calibri"/>
          <w:sz w:val="24"/>
          <w:szCs w:val="24"/>
          <w:vertAlign w:val="subscript"/>
        </w:rPr>
        <w:t>321</w:t>
      </w:r>
      <w:r w:rsidRPr="00D91F8B">
        <w:rPr>
          <w:rFonts w:eastAsia="Times New Roman" w:cs="Calibri"/>
          <w:sz w:val="24"/>
          <w:szCs w:val="24"/>
        </w:rPr>
        <w:t xml:space="preserve"> since there are 3 interactions between particle pair (12), 2 between pair (13), and 1 between pair (23) respectively.  And this diagram would be of order λ</w:t>
      </w:r>
      <w:r w:rsidRPr="00D91F8B">
        <w:rPr>
          <w:rFonts w:eastAsia="Times New Roman" w:cs="Calibri"/>
          <w:sz w:val="24"/>
          <w:szCs w:val="24"/>
          <w:vertAlign w:val="superscript"/>
        </w:rPr>
        <w:t>{321}</w:t>
      </w:r>
      <w:r w:rsidRPr="00D91F8B">
        <w:rPr>
          <w:rFonts w:eastAsia="Times New Roman" w:cs="Calibri"/>
          <w:sz w:val="24"/>
          <w:szCs w:val="24"/>
        </w:rPr>
        <w:t xml:space="preserve"> = λ</w:t>
      </w:r>
      <w:r w:rsidRPr="00D91F8B">
        <w:rPr>
          <w:rFonts w:eastAsia="Times New Roman" w:cs="Calibri"/>
          <w:sz w:val="24"/>
          <w:szCs w:val="24"/>
          <w:vertAlign w:val="subscript"/>
        </w:rPr>
        <w:t>1</w:t>
      </w:r>
      <w:r w:rsidRPr="00D91F8B">
        <w:rPr>
          <w:rFonts w:eastAsia="Times New Roman" w:cs="Calibri"/>
          <w:sz w:val="24"/>
          <w:szCs w:val="24"/>
          <w:vertAlign w:val="superscript"/>
        </w:rPr>
        <w:t>3</w:t>
      </w:r>
      <w:r w:rsidRPr="00D91F8B">
        <w:rPr>
          <w:rFonts w:eastAsia="Times New Roman" w:cs="Calibri"/>
          <w:sz w:val="24"/>
          <w:szCs w:val="24"/>
        </w:rPr>
        <w:t>λ</w:t>
      </w:r>
      <w:r w:rsidRPr="00D91F8B">
        <w:rPr>
          <w:rFonts w:eastAsia="Times New Roman" w:cs="Calibri"/>
          <w:sz w:val="24"/>
          <w:szCs w:val="24"/>
          <w:vertAlign w:val="subscript"/>
        </w:rPr>
        <w:t>2</w:t>
      </w:r>
      <w:r w:rsidRPr="00D91F8B">
        <w:rPr>
          <w:rFonts w:eastAsia="Times New Roman" w:cs="Calibri"/>
          <w:sz w:val="24"/>
          <w:szCs w:val="24"/>
          <w:vertAlign w:val="superscript"/>
        </w:rPr>
        <w:t>2</w:t>
      </w:r>
      <w:r w:rsidRPr="00D91F8B">
        <w:rPr>
          <w:rFonts w:eastAsia="Times New Roman" w:cs="Calibri"/>
          <w:sz w:val="24"/>
          <w:szCs w:val="24"/>
        </w:rPr>
        <w:t>λ</w:t>
      </w:r>
      <w:r w:rsidRPr="00D91F8B">
        <w:rPr>
          <w:rFonts w:eastAsia="Times New Roman" w:cs="Calibri"/>
          <w:sz w:val="24"/>
          <w:szCs w:val="24"/>
          <w:vertAlign w:val="subscript"/>
        </w:rPr>
        <w:t>3</w:t>
      </w:r>
      <w:r w:rsidRPr="00D91F8B">
        <w:rPr>
          <w:rFonts w:eastAsia="Times New Roman" w:cs="Calibri"/>
          <w:sz w:val="24"/>
          <w:szCs w:val="24"/>
          <w:vertAlign w:val="superscript"/>
        </w:rPr>
        <w:t>1</w:t>
      </w:r>
      <w:r w:rsidRPr="00D91F8B">
        <w:rPr>
          <w:rFonts w:eastAsia="Times New Roman" w:cs="Calibri"/>
          <w:sz w:val="24"/>
          <w:szCs w:val="24"/>
        </w:rPr>
        <w:t xml:space="preserve">.  In this notation, the usual </w:t>
      </w:r>
      <w:smartTag w:uri="urn:schemas-microsoft-com:office:smarttags" w:element="City">
        <w:smartTag w:uri="urn:schemas-microsoft-com:office:smarttags" w:element="place">
          <w:r w:rsidRPr="00D91F8B">
            <w:rPr>
              <w:rFonts w:eastAsia="Times New Roman" w:cs="Calibri"/>
              <w:sz w:val="24"/>
              <w:szCs w:val="24"/>
            </w:rPr>
            <w:t>Taylor</w:t>
          </w:r>
        </w:smartTag>
      </w:smartTag>
      <w:r w:rsidRPr="00D91F8B">
        <w:rPr>
          <w:rFonts w:eastAsia="Times New Roman" w:cs="Calibri"/>
          <w:sz w:val="24"/>
          <w:szCs w:val="24"/>
        </w:rPr>
        <w:t xml:space="preserve"> series expansion of the GF would look like,</w:t>
      </w:r>
      <w:r>
        <w:rPr>
          <w:rFonts w:eastAsia="Times New Roman" w:cs="Calibri"/>
          <w:sz w:val="24"/>
          <w:szCs w:val="24"/>
        </w:rPr>
        <w:t xml:space="preserve"> </w:t>
      </w:r>
    </w:p>
    <w:p w14:paraId="33E340B6" w14:textId="77777777" w:rsidR="003A15BF" w:rsidRPr="00D91F8B" w:rsidRDefault="003A15BF" w:rsidP="003A15BF">
      <w:pPr>
        <w:spacing w:after="0" w:line="240" w:lineRule="auto"/>
        <w:rPr>
          <w:rFonts w:eastAsia="Times New Roman" w:cs="Calibri"/>
          <w:sz w:val="24"/>
          <w:szCs w:val="24"/>
        </w:rPr>
      </w:pPr>
    </w:p>
    <w:p w14:paraId="30364E20" w14:textId="45D0D4E6"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2B898955" wp14:editId="04EAFBF7">
            <wp:extent cx="1905000" cy="4572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905000" cy="457200"/>
                    </a:xfrm>
                    <a:prstGeom prst="rect">
                      <a:avLst/>
                    </a:prstGeom>
                    <a:noFill/>
                    <a:ln>
                      <a:noFill/>
                    </a:ln>
                  </pic:spPr>
                </pic:pic>
              </a:graphicData>
            </a:graphic>
          </wp:inline>
        </w:drawing>
      </w:r>
    </w:p>
    <w:p w14:paraId="2E5FEA75" w14:textId="77777777" w:rsidR="003A15BF" w:rsidRPr="00D91F8B" w:rsidRDefault="003A15BF" w:rsidP="003A15BF">
      <w:pPr>
        <w:spacing w:after="0" w:line="240" w:lineRule="auto"/>
        <w:rPr>
          <w:rFonts w:eastAsia="Times New Roman" w:cs="Calibri"/>
          <w:sz w:val="24"/>
          <w:szCs w:val="24"/>
        </w:rPr>
      </w:pPr>
    </w:p>
    <w:p w14:paraId="30B25343"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We would like to reorganize the series according to:</w:t>
      </w:r>
    </w:p>
    <w:p w14:paraId="4430F321" w14:textId="77777777" w:rsidR="003A15BF" w:rsidRPr="00D91F8B" w:rsidRDefault="003A15BF" w:rsidP="003A15BF">
      <w:pPr>
        <w:spacing w:after="0" w:line="240" w:lineRule="auto"/>
        <w:rPr>
          <w:rFonts w:eastAsia="Times New Roman" w:cs="Calibri"/>
          <w:sz w:val="24"/>
          <w:szCs w:val="24"/>
        </w:rPr>
      </w:pPr>
    </w:p>
    <w:p w14:paraId="24EBFEE6" w14:textId="3B6CEFA5" w:rsidR="003A15BF" w:rsidRPr="00D91F8B" w:rsidRDefault="003A15BF" w:rsidP="003A15BF">
      <w:pPr>
        <w:spacing w:after="0" w:line="240" w:lineRule="auto"/>
        <w:rPr>
          <w:rFonts w:eastAsia="Times New Roman" w:cs="Calibri"/>
          <w:sz w:val="24"/>
          <w:szCs w:val="24"/>
        </w:rPr>
      </w:pPr>
      <w:r>
        <w:rPr>
          <w:rFonts w:eastAsia="Times New Roman" w:cs="Calibri"/>
          <w:noProof/>
          <w:position w:val="-38"/>
          <w:sz w:val="24"/>
          <w:szCs w:val="24"/>
        </w:rPr>
        <w:drawing>
          <wp:inline distT="0" distB="0" distL="0" distR="0" wp14:anchorId="566639D9" wp14:editId="4261C26F">
            <wp:extent cx="2133600" cy="5334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2133600" cy="533400"/>
                    </a:xfrm>
                    <a:prstGeom prst="rect">
                      <a:avLst/>
                    </a:prstGeom>
                    <a:noFill/>
                    <a:ln>
                      <a:noFill/>
                    </a:ln>
                  </pic:spPr>
                </pic:pic>
              </a:graphicData>
            </a:graphic>
          </wp:inline>
        </w:drawing>
      </w:r>
    </w:p>
    <w:p w14:paraId="0C9E8317" w14:textId="77777777" w:rsidR="003A15BF" w:rsidRPr="00D91F8B" w:rsidRDefault="003A15BF" w:rsidP="003A15BF">
      <w:pPr>
        <w:spacing w:after="0" w:line="240" w:lineRule="auto"/>
        <w:rPr>
          <w:rFonts w:eastAsia="Times New Roman" w:cs="Calibri"/>
          <w:sz w:val="24"/>
          <w:szCs w:val="24"/>
        </w:rPr>
      </w:pPr>
    </w:p>
    <w:p w14:paraId="3817D26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We can guess general rules for the exponential expansion – i.e., general rules for constructing the F’s.  We’ll focus on the case where we’re expanding in the exact single particle basis – so there are no external interacting lines.  Let’s match the exponential expansion and the usual </w:t>
      </w:r>
      <w:smartTag w:uri="urn:schemas-microsoft-com:office:smarttags" w:element="place">
        <w:smartTag w:uri="urn:schemas-microsoft-com:office:smarttags" w:element="City">
          <w:r w:rsidRPr="00D91F8B">
            <w:rPr>
              <w:rFonts w:eastAsia="Times New Roman" w:cs="Calibri"/>
              <w:sz w:val="24"/>
              <w:szCs w:val="24"/>
            </w:rPr>
            <w:t>Taylor</w:t>
          </w:r>
        </w:smartTag>
      </w:smartTag>
      <w:r w:rsidRPr="00D91F8B">
        <w:rPr>
          <w:rFonts w:eastAsia="Times New Roman" w:cs="Calibri"/>
          <w:sz w:val="24"/>
          <w:szCs w:val="24"/>
        </w:rPr>
        <w:t xml:space="preserve"> series expansion term by term – up to third order.  First, the </w:t>
      </w:r>
      <w:smartTag w:uri="urn:schemas-microsoft-com:office:smarttags" w:element="City">
        <w:smartTag w:uri="urn:schemas-microsoft-com:office:smarttags" w:element="place">
          <w:r w:rsidRPr="00D91F8B">
            <w:rPr>
              <w:rFonts w:eastAsia="Times New Roman" w:cs="Calibri"/>
              <w:sz w:val="24"/>
              <w:szCs w:val="24"/>
            </w:rPr>
            <w:t>Taylor</w:t>
          </w:r>
        </w:smartTag>
      </w:smartTag>
      <w:r w:rsidRPr="00D91F8B">
        <w:rPr>
          <w:rFonts w:eastAsia="Times New Roman" w:cs="Calibri"/>
          <w:sz w:val="24"/>
          <w:szCs w:val="24"/>
        </w:rPr>
        <w:t xml:space="preserve"> series expansion would be (for  N = 3).  </w:t>
      </w:r>
      <w:r w:rsidRPr="00546835">
        <w:rPr>
          <w:rFonts w:eastAsia="Times New Roman" w:cs="Calibri"/>
          <w:color w:val="0070C0"/>
          <w:sz w:val="24"/>
          <w:szCs w:val="24"/>
        </w:rPr>
        <w:t>And…all these equations are pictures and I wrote F instead of f, but can’t change it now…</w:t>
      </w:r>
    </w:p>
    <w:p w14:paraId="04EFE3CF" w14:textId="77777777" w:rsidR="003A15BF" w:rsidRPr="00D91F8B" w:rsidRDefault="003A15BF" w:rsidP="003A15BF">
      <w:pPr>
        <w:spacing w:after="0" w:line="240" w:lineRule="auto"/>
        <w:rPr>
          <w:rFonts w:eastAsia="Times New Roman" w:cs="Calibri"/>
          <w:sz w:val="24"/>
          <w:szCs w:val="24"/>
        </w:rPr>
      </w:pPr>
    </w:p>
    <w:p w14:paraId="020331A1" w14:textId="66974586" w:rsidR="003A15BF" w:rsidRPr="00D91F8B" w:rsidRDefault="003A15BF" w:rsidP="003A15BF">
      <w:pPr>
        <w:spacing w:after="0" w:line="240" w:lineRule="auto"/>
        <w:rPr>
          <w:rFonts w:eastAsia="Times New Roman" w:cs="Calibri"/>
          <w:sz w:val="24"/>
          <w:szCs w:val="24"/>
        </w:rPr>
      </w:pPr>
      <w:r>
        <w:rPr>
          <w:rFonts w:eastAsia="Times New Roman" w:cs="Calibri"/>
          <w:noProof/>
          <w:position w:val="-92"/>
          <w:sz w:val="24"/>
          <w:szCs w:val="24"/>
        </w:rPr>
        <w:drawing>
          <wp:inline distT="0" distB="0" distL="0" distR="0" wp14:anchorId="2AC62DF9" wp14:editId="5206B695">
            <wp:extent cx="4953000" cy="12192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4953000" cy="1219200"/>
                    </a:xfrm>
                    <a:prstGeom prst="rect">
                      <a:avLst/>
                    </a:prstGeom>
                    <a:noFill/>
                    <a:ln>
                      <a:noFill/>
                    </a:ln>
                  </pic:spPr>
                </pic:pic>
              </a:graphicData>
            </a:graphic>
          </wp:inline>
        </w:drawing>
      </w:r>
    </w:p>
    <w:p w14:paraId="4F938E28" w14:textId="77777777" w:rsidR="003A15BF" w:rsidRPr="00D91F8B" w:rsidRDefault="003A15BF" w:rsidP="003A15BF">
      <w:pPr>
        <w:spacing w:after="0" w:line="240" w:lineRule="auto"/>
        <w:rPr>
          <w:rFonts w:eastAsia="Times New Roman" w:cs="Calibri"/>
          <w:sz w:val="24"/>
          <w:szCs w:val="24"/>
        </w:rPr>
      </w:pPr>
    </w:p>
    <w:p w14:paraId="6AC175D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let’s take the ln of both sides,</w:t>
      </w:r>
    </w:p>
    <w:p w14:paraId="1AD38E42" w14:textId="77777777" w:rsidR="003A15BF" w:rsidRPr="00D91F8B" w:rsidRDefault="003A15BF" w:rsidP="003A15BF">
      <w:pPr>
        <w:spacing w:after="0" w:line="240" w:lineRule="auto"/>
        <w:rPr>
          <w:rFonts w:eastAsia="Times New Roman" w:cs="Calibri"/>
          <w:sz w:val="24"/>
          <w:szCs w:val="24"/>
        </w:rPr>
      </w:pPr>
    </w:p>
    <w:p w14:paraId="41052DD4" w14:textId="18DC06CD" w:rsidR="003A15BF" w:rsidRPr="00D91F8B" w:rsidRDefault="003A15BF" w:rsidP="003A15BF">
      <w:pPr>
        <w:spacing w:after="0" w:line="240" w:lineRule="auto"/>
        <w:rPr>
          <w:rFonts w:eastAsia="Times New Roman" w:cs="Calibri"/>
          <w:sz w:val="24"/>
          <w:szCs w:val="24"/>
        </w:rPr>
      </w:pPr>
      <w:r>
        <w:rPr>
          <w:rFonts w:eastAsia="Times New Roman" w:cs="Calibri"/>
          <w:noProof/>
          <w:position w:val="-86"/>
          <w:sz w:val="24"/>
          <w:szCs w:val="24"/>
        </w:rPr>
        <w:drawing>
          <wp:inline distT="0" distB="0" distL="0" distR="0" wp14:anchorId="0FDE71C4" wp14:editId="59331C93">
            <wp:extent cx="3733800" cy="11430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3733800" cy="1143000"/>
                    </a:xfrm>
                    <a:prstGeom prst="rect">
                      <a:avLst/>
                    </a:prstGeom>
                    <a:noFill/>
                    <a:ln>
                      <a:noFill/>
                    </a:ln>
                  </pic:spPr>
                </pic:pic>
              </a:graphicData>
            </a:graphic>
          </wp:inline>
        </w:drawing>
      </w:r>
    </w:p>
    <w:p w14:paraId="7EBBEC2A" w14:textId="77777777" w:rsidR="003A15BF" w:rsidRPr="00D91F8B" w:rsidRDefault="003A15BF" w:rsidP="003A15BF">
      <w:pPr>
        <w:spacing w:after="0" w:line="240" w:lineRule="auto"/>
        <w:rPr>
          <w:rFonts w:eastAsia="Times New Roman" w:cs="Calibri"/>
          <w:sz w:val="24"/>
          <w:szCs w:val="24"/>
        </w:rPr>
      </w:pPr>
    </w:p>
    <w:p w14:paraId="0A5FF26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expand the ln,</w:t>
      </w:r>
    </w:p>
    <w:p w14:paraId="1DE35008" w14:textId="77777777" w:rsidR="003A15BF" w:rsidRPr="00D91F8B" w:rsidRDefault="003A15BF" w:rsidP="003A15BF">
      <w:pPr>
        <w:spacing w:after="0" w:line="240" w:lineRule="auto"/>
        <w:rPr>
          <w:rFonts w:eastAsia="Times New Roman" w:cs="Calibri"/>
          <w:sz w:val="24"/>
          <w:szCs w:val="24"/>
        </w:rPr>
      </w:pPr>
    </w:p>
    <w:p w14:paraId="34820AFD" w14:textId="211B6C13" w:rsidR="003A15BF" w:rsidRPr="00D91F8B" w:rsidRDefault="003A15BF" w:rsidP="003A15BF">
      <w:pPr>
        <w:spacing w:after="0" w:line="240" w:lineRule="auto"/>
        <w:rPr>
          <w:rFonts w:eastAsia="Times New Roman" w:cs="Calibri"/>
          <w:sz w:val="24"/>
          <w:szCs w:val="24"/>
        </w:rPr>
      </w:pPr>
      <w:r>
        <w:rPr>
          <w:rFonts w:eastAsia="Times New Roman" w:cs="Calibri"/>
          <w:noProof/>
          <w:position w:val="-200"/>
          <w:sz w:val="24"/>
          <w:szCs w:val="24"/>
        </w:rPr>
        <w:drawing>
          <wp:inline distT="0" distB="0" distL="0" distR="0" wp14:anchorId="63BF2A8B" wp14:editId="11CA834A">
            <wp:extent cx="4953000" cy="2590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953000" cy="2590800"/>
                    </a:xfrm>
                    <a:prstGeom prst="rect">
                      <a:avLst/>
                    </a:prstGeom>
                    <a:noFill/>
                    <a:ln>
                      <a:noFill/>
                    </a:ln>
                  </pic:spPr>
                </pic:pic>
              </a:graphicData>
            </a:graphic>
          </wp:inline>
        </w:drawing>
      </w:r>
    </w:p>
    <w:p w14:paraId="7BEC5BB5" w14:textId="77777777" w:rsidR="003A15BF" w:rsidRPr="00D91F8B" w:rsidRDefault="003A15BF" w:rsidP="003A15BF">
      <w:pPr>
        <w:spacing w:after="0" w:line="240" w:lineRule="auto"/>
        <w:rPr>
          <w:rFonts w:eastAsia="Times New Roman" w:cs="Calibri"/>
          <w:sz w:val="24"/>
          <w:szCs w:val="24"/>
        </w:rPr>
      </w:pPr>
    </w:p>
    <w:p w14:paraId="358719C1"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Now equating,</w:t>
      </w:r>
    </w:p>
    <w:p w14:paraId="1AF3C347" w14:textId="77777777" w:rsidR="003A15BF" w:rsidRPr="00D91F8B" w:rsidRDefault="003A15BF" w:rsidP="003A15BF">
      <w:pPr>
        <w:spacing w:after="0" w:line="240" w:lineRule="auto"/>
        <w:rPr>
          <w:rFonts w:eastAsia="Times New Roman" w:cs="Calibri"/>
          <w:sz w:val="24"/>
          <w:szCs w:val="24"/>
        </w:rPr>
      </w:pPr>
    </w:p>
    <w:p w14:paraId="14973D2F" w14:textId="58BD85D6" w:rsidR="003A15BF" w:rsidRPr="00D91F8B" w:rsidRDefault="003A15BF" w:rsidP="003A15BF">
      <w:pPr>
        <w:spacing w:after="0" w:line="240" w:lineRule="auto"/>
        <w:rPr>
          <w:rFonts w:eastAsia="Times New Roman" w:cs="Calibri"/>
          <w:sz w:val="24"/>
          <w:szCs w:val="24"/>
        </w:rPr>
      </w:pPr>
      <w:r>
        <w:rPr>
          <w:rFonts w:eastAsia="Times New Roman" w:cs="Calibri"/>
          <w:noProof/>
          <w:position w:val="-172"/>
          <w:sz w:val="24"/>
          <w:szCs w:val="24"/>
        </w:rPr>
        <w:lastRenderedPageBreak/>
        <w:drawing>
          <wp:inline distT="0" distB="0" distL="0" distR="0" wp14:anchorId="37CFF522" wp14:editId="0ABEE756">
            <wp:extent cx="3429000" cy="55626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429000" cy="5562600"/>
                    </a:xfrm>
                    <a:prstGeom prst="rect">
                      <a:avLst/>
                    </a:prstGeom>
                    <a:noFill/>
                    <a:ln>
                      <a:noFill/>
                    </a:ln>
                  </pic:spPr>
                </pic:pic>
              </a:graphicData>
            </a:graphic>
          </wp:inline>
        </w:drawing>
      </w:r>
    </w:p>
    <w:p w14:paraId="0912E502" w14:textId="77777777" w:rsidR="003A15BF" w:rsidRPr="00D91F8B" w:rsidRDefault="003A15BF" w:rsidP="003A15BF">
      <w:pPr>
        <w:spacing w:after="0" w:line="240" w:lineRule="auto"/>
        <w:rPr>
          <w:rFonts w:eastAsia="Times New Roman" w:cs="Calibri"/>
          <w:sz w:val="24"/>
          <w:szCs w:val="24"/>
        </w:rPr>
      </w:pPr>
    </w:p>
    <w:p w14:paraId="34E8224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 general rules that can be discerned are</w:t>
      </w:r>
      <w:r>
        <w:rPr>
          <w:rFonts w:eastAsia="Times New Roman" w:cs="Calibri"/>
          <w:sz w:val="24"/>
          <w:szCs w:val="24"/>
        </w:rPr>
        <w:t>…</w:t>
      </w:r>
      <w:r w:rsidRPr="00546835">
        <w:rPr>
          <w:rFonts w:eastAsia="Times New Roman" w:cs="Calibri"/>
          <w:color w:val="0070C0"/>
          <w:sz w:val="24"/>
          <w:szCs w:val="24"/>
        </w:rPr>
        <w:t>again that should be f, not F, but it’s a picture.</w:t>
      </w:r>
    </w:p>
    <w:p w14:paraId="4878634C" w14:textId="77777777" w:rsidR="003A15BF" w:rsidRPr="00D91F8B" w:rsidRDefault="003A15BF" w:rsidP="003A15BF">
      <w:pPr>
        <w:spacing w:after="0" w:line="240" w:lineRule="auto"/>
        <w:rPr>
          <w:rFonts w:eastAsia="Times New Roman" w:cs="Calibri"/>
          <w:sz w:val="24"/>
          <w:szCs w:val="24"/>
        </w:rPr>
      </w:pPr>
    </w:p>
    <w:p w14:paraId="4D864276" w14:textId="01D32082" w:rsidR="003A15BF" w:rsidRDefault="003A15BF" w:rsidP="003A15BF">
      <w:pPr>
        <w:spacing w:after="0" w:line="240" w:lineRule="auto"/>
        <w:rPr>
          <w:rFonts w:eastAsia="Times New Roman" w:cs="Calibri"/>
          <w:sz w:val="24"/>
          <w:szCs w:val="24"/>
        </w:rPr>
      </w:pPr>
      <w:r>
        <w:rPr>
          <w:rFonts w:eastAsia="Times New Roman" w:cs="Calibri"/>
          <w:noProof/>
          <w:position w:val="-120"/>
          <w:sz w:val="24"/>
          <w:szCs w:val="24"/>
        </w:rPr>
        <w:drawing>
          <wp:inline distT="0" distB="0" distL="0" distR="0" wp14:anchorId="3FFBDCA3" wp14:editId="04C7D8C1">
            <wp:extent cx="5791200" cy="16764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5791200" cy="1676400"/>
                    </a:xfrm>
                    <a:prstGeom prst="rect">
                      <a:avLst/>
                    </a:prstGeom>
                    <a:solidFill>
                      <a:srgbClr val="CCFFCC"/>
                    </a:solidFill>
                    <a:ln>
                      <a:noFill/>
                    </a:ln>
                  </pic:spPr>
                </pic:pic>
              </a:graphicData>
            </a:graphic>
          </wp:inline>
        </w:drawing>
      </w:r>
    </w:p>
    <w:p w14:paraId="32B07944" w14:textId="77777777" w:rsidR="003A15BF" w:rsidRPr="00D91F8B" w:rsidRDefault="003A15BF" w:rsidP="003A15BF">
      <w:pPr>
        <w:spacing w:after="0" w:line="240" w:lineRule="auto"/>
        <w:rPr>
          <w:rFonts w:eastAsia="Times New Roman" w:cs="Calibri"/>
          <w:sz w:val="24"/>
          <w:szCs w:val="24"/>
        </w:rPr>
      </w:pPr>
    </w:p>
    <w:p w14:paraId="3728FBB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Again, we can separate the sum into diagrams which involve only the same particles and those which cross particles.  So similar to before, we can write,</w:t>
      </w:r>
    </w:p>
    <w:p w14:paraId="3A4DAFC4" w14:textId="77777777" w:rsidR="003A15BF" w:rsidRPr="00D91F8B" w:rsidRDefault="003A15BF" w:rsidP="003A15BF">
      <w:pPr>
        <w:spacing w:after="0" w:line="240" w:lineRule="auto"/>
        <w:rPr>
          <w:rFonts w:eastAsia="Times New Roman" w:cs="Calibri"/>
          <w:sz w:val="24"/>
          <w:szCs w:val="24"/>
        </w:rPr>
      </w:pPr>
    </w:p>
    <w:p w14:paraId="515CB796" w14:textId="1F81DD5D" w:rsidR="003A15BF" w:rsidRDefault="003A15BF" w:rsidP="003A15BF">
      <w:pPr>
        <w:spacing w:after="0" w:line="240" w:lineRule="auto"/>
      </w:pPr>
      <w:r w:rsidRPr="000A0EE7">
        <w:rPr>
          <w:position w:val="-44"/>
        </w:rPr>
        <w:object w:dxaOrig="11160" w:dyaOrig="999" w14:anchorId="3C4C3766">
          <v:shape id="_x0000_i1027" type="#_x0000_t75" style="width:518.2pt;height:45.8pt" o:ole="">
            <v:imagedata r:id="rId87" o:title=""/>
          </v:shape>
          <o:OLEObject Type="Embed" ProgID="Equation.DSMT4" ShapeID="_x0000_i1027" DrawAspect="Content" ObjectID="_1827131938" r:id="rId88"/>
        </w:object>
      </w:r>
    </w:p>
    <w:p w14:paraId="5416007E" w14:textId="77777777" w:rsidR="003A15BF" w:rsidRDefault="003A15BF" w:rsidP="003A15BF">
      <w:pPr>
        <w:spacing w:after="0" w:line="240" w:lineRule="auto"/>
        <w:rPr>
          <w:rFonts w:eastAsia="Times New Roman" w:cs="Calibri"/>
          <w:sz w:val="24"/>
          <w:szCs w:val="24"/>
        </w:rPr>
      </w:pPr>
    </w:p>
    <w:p w14:paraId="6CFBD6F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where the {n</w:t>
      </w:r>
      <w:r w:rsidRPr="00D91F8B">
        <w:rPr>
          <w:rFonts w:eastAsia="Times New Roman" w:cs="Calibri"/>
          <w:sz w:val="24"/>
          <w:szCs w:val="24"/>
          <w:vertAlign w:val="subscript"/>
        </w:rPr>
        <w:t>j</w:t>
      </w:r>
      <w:r w:rsidRPr="00D91F8B">
        <w:rPr>
          <w:rFonts w:eastAsia="Times New Roman" w:cs="Calibri"/>
          <w:sz w:val="24"/>
          <w:szCs w:val="24"/>
        </w:rPr>
        <w:t xml:space="preserve">′} refers to sets that mix particle interactions, for example the term </w:t>
      </w:r>
      <w:r w:rsidRPr="00D91F8B">
        <w:rPr>
          <w:rFonts w:eastAsia="Times New Roman" w:cs="Calibri"/>
          <w:i/>
          <w:sz w:val="24"/>
          <w:szCs w:val="24"/>
        </w:rPr>
        <w:t>f</w:t>
      </w:r>
      <w:r w:rsidRPr="00D91F8B">
        <w:rPr>
          <w:rFonts w:eastAsia="Times New Roman" w:cs="Calibri"/>
          <w:sz w:val="24"/>
          <w:szCs w:val="24"/>
          <w:vertAlign w:val="subscript"/>
        </w:rPr>
        <w:t>101</w:t>
      </w:r>
      <w:r w:rsidRPr="00D91F8B">
        <w:rPr>
          <w:rFonts w:eastAsia="Times New Roman" w:cs="Calibri"/>
          <w:sz w:val="24"/>
          <w:szCs w:val="24"/>
        </w:rPr>
        <w:t xml:space="preserve"> above.  Now we recognize that analogous to before,</w:t>
      </w:r>
      <w:r>
        <w:rPr>
          <w:rFonts w:eastAsia="Times New Roman" w:cs="Calibri"/>
          <w:sz w:val="24"/>
          <w:szCs w:val="24"/>
        </w:rPr>
        <w:t xml:space="preserve"> </w:t>
      </w:r>
    </w:p>
    <w:p w14:paraId="1472F45D" w14:textId="77777777" w:rsidR="003A15BF" w:rsidRPr="00D91F8B" w:rsidRDefault="003A15BF" w:rsidP="003A15BF">
      <w:pPr>
        <w:spacing w:after="0" w:line="240" w:lineRule="auto"/>
        <w:rPr>
          <w:rFonts w:eastAsia="Times New Roman" w:cs="Calibri"/>
          <w:sz w:val="24"/>
          <w:szCs w:val="24"/>
        </w:rPr>
      </w:pPr>
    </w:p>
    <w:p w14:paraId="19154876" w14:textId="4C8C81B2"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52F62A42" wp14:editId="336BE066">
            <wp:extent cx="2362200" cy="5334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2362200" cy="533400"/>
                    </a:xfrm>
                    <a:prstGeom prst="rect">
                      <a:avLst/>
                    </a:prstGeom>
                    <a:noFill/>
                    <a:ln>
                      <a:noFill/>
                    </a:ln>
                  </pic:spPr>
                </pic:pic>
              </a:graphicData>
            </a:graphic>
          </wp:inline>
        </w:drawing>
      </w:r>
    </w:p>
    <w:p w14:paraId="6089A4F1" w14:textId="77777777" w:rsidR="003A15BF" w:rsidRPr="00D91F8B" w:rsidRDefault="003A15BF" w:rsidP="003A15BF">
      <w:pPr>
        <w:spacing w:after="0" w:line="240" w:lineRule="auto"/>
        <w:rPr>
          <w:rFonts w:eastAsia="Times New Roman" w:cs="Calibri"/>
          <w:sz w:val="24"/>
          <w:szCs w:val="24"/>
        </w:rPr>
      </w:pPr>
    </w:p>
    <w:p w14:paraId="1B8995BC"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is the two particle Green’s function connecting the n</w:t>
      </w:r>
      <w:r w:rsidRPr="00D91F8B">
        <w:rPr>
          <w:rFonts w:eastAsia="Times New Roman" w:cs="Calibri"/>
          <w:sz w:val="20"/>
          <w:szCs w:val="24"/>
        </w:rPr>
        <w:t>j</w:t>
      </w:r>
      <w:r w:rsidRPr="00D91F8B">
        <w:rPr>
          <w:rFonts w:eastAsia="Times New Roman" w:cs="Calibri"/>
          <w:sz w:val="24"/>
          <w:szCs w:val="24"/>
        </w:rPr>
        <w:t>’th pair of particles.  So we may write,</w:t>
      </w:r>
    </w:p>
    <w:p w14:paraId="0841FB28" w14:textId="77777777" w:rsidR="003A15BF" w:rsidRPr="00D91F8B" w:rsidRDefault="003A15BF" w:rsidP="003A15BF">
      <w:pPr>
        <w:spacing w:after="0" w:line="240" w:lineRule="auto"/>
        <w:rPr>
          <w:rFonts w:eastAsia="Times New Roman" w:cs="Calibri"/>
          <w:sz w:val="24"/>
          <w:szCs w:val="24"/>
        </w:rPr>
      </w:pPr>
    </w:p>
    <w:p w14:paraId="664CE74D" w14:textId="258B1E90" w:rsidR="003A15BF" w:rsidRPr="00D91F8B" w:rsidRDefault="003A15BF" w:rsidP="003A15BF">
      <w:pPr>
        <w:spacing w:after="0" w:line="240" w:lineRule="auto"/>
        <w:rPr>
          <w:rFonts w:eastAsia="Times New Roman" w:cs="Calibri"/>
          <w:sz w:val="24"/>
          <w:szCs w:val="24"/>
        </w:rPr>
      </w:pPr>
      <w:r>
        <w:rPr>
          <w:rFonts w:eastAsia="Times New Roman" w:cs="Calibri"/>
          <w:noProof/>
          <w:position w:val="-44"/>
          <w:sz w:val="24"/>
          <w:szCs w:val="24"/>
        </w:rPr>
        <w:drawing>
          <wp:inline distT="0" distB="0" distL="0" distR="0" wp14:anchorId="48BFF686" wp14:editId="7D684E27">
            <wp:extent cx="2895600" cy="6096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2895600" cy="609600"/>
                    </a:xfrm>
                    <a:prstGeom prst="rect">
                      <a:avLst/>
                    </a:prstGeom>
                    <a:noFill/>
                    <a:ln>
                      <a:noFill/>
                    </a:ln>
                  </pic:spPr>
                </pic:pic>
              </a:graphicData>
            </a:graphic>
          </wp:inline>
        </w:drawing>
      </w:r>
    </w:p>
    <w:p w14:paraId="2F525089" w14:textId="77777777" w:rsidR="003A15BF" w:rsidRPr="00D91F8B" w:rsidRDefault="003A15BF" w:rsidP="003A15BF">
      <w:pPr>
        <w:spacing w:after="0" w:line="240" w:lineRule="auto"/>
        <w:rPr>
          <w:rFonts w:eastAsia="Times New Roman" w:cs="Calibri"/>
          <w:sz w:val="24"/>
          <w:szCs w:val="24"/>
        </w:rPr>
      </w:pPr>
    </w:p>
    <w:p w14:paraId="03E8704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So now using a more conventional notation where G</w:t>
      </w:r>
      <w:r w:rsidRPr="00D91F8B">
        <w:rPr>
          <w:rFonts w:eastAsia="Times New Roman" w:cs="Calibri"/>
          <w:sz w:val="24"/>
          <w:szCs w:val="24"/>
          <w:vertAlign w:val="subscript"/>
        </w:rPr>
        <w:t>2</w:t>
      </w:r>
      <w:r w:rsidRPr="00D91F8B">
        <w:rPr>
          <w:rFonts w:eastAsia="Times New Roman" w:cs="Calibri"/>
          <w:sz w:val="24"/>
          <w:szCs w:val="24"/>
          <w:vertAlign w:val="superscript"/>
        </w:rPr>
        <w:t>U</w:t>
      </w:r>
      <w:r w:rsidRPr="00D91F8B">
        <w:rPr>
          <w:rFonts w:eastAsia="Times New Roman" w:cs="Calibri"/>
          <w:sz w:val="24"/>
          <w:szCs w:val="24"/>
        </w:rPr>
        <w:t>(a,b) is the exact 2-particle Green’s function between particles a and b, we may write out the perturbative expansion for G</w:t>
      </w:r>
      <w:r w:rsidRPr="00D91F8B">
        <w:rPr>
          <w:rFonts w:eastAsia="Times New Roman" w:cs="Calibri"/>
          <w:sz w:val="24"/>
          <w:szCs w:val="24"/>
          <w:vertAlign w:val="subscript"/>
        </w:rPr>
        <w:t>N</w:t>
      </w:r>
      <w:r w:rsidRPr="00D91F8B">
        <w:rPr>
          <w:rFonts w:eastAsia="Times New Roman" w:cs="Calibri"/>
          <w:sz w:val="24"/>
          <w:szCs w:val="24"/>
          <w:vertAlign w:val="superscript"/>
        </w:rPr>
        <w:t>U</w:t>
      </w:r>
      <w:r w:rsidRPr="00D91F8B">
        <w:rPr>
          <w:rFonts w:eastAsia="Times New Roman" w:cs="Calibri"/>
          <w:sz w:val="24"/>
          <w:szCs w:val="24"/>
        </w:rPr>
        <w:t xml:space="preserve"> to be,</w:t>
      </w:r>
    </w:p>
    <w:p w14:paraId="072781AD" w14:textId="77777777" w:rsidR="003A15BF" w:rsidRPr="00D91F8B" w:rsidRDefault="003A15BF" w:rsidP="003A15BF">
      <w:pPr>
        <w:spacing w:after="0" w:line="240" w:lineRule="auto"/>
        <w:rPr>
          <w:rFonts w:eastAsia="Times New Roman" w:cs="Calibri"/>
          <w:sz w:val="24"/>
          <w:szCs w:val="24"/>
        </w:rPr>
      </w:pPr>
    </w:p>
    <w:p w14:paraId="11A67A54" w14:textId="12F9BF46" w:rsidR="003A15BF" w:rsidRPr="00D91F8B" w:rsidRDefault="003A15BF" w:rsidP="003A15BF">
      <w:pPr>
        <w:spacing w:after="0" w:line="240" w:lineRule="auto"/>
        <w:rPr>
          <w:rFonts w:eastAsia="Times New Roman" w:cs="Calibri"/>
          <w:sz w:val="24"/>
          <w:szCs w:val="24"/>
        </w:rPr>
      </w:pPr>
      <w:r>
        <w:rPr>
          <w:rFonts w:eastAsia="Times New Roman" w:cs="Calibri"/>
          <w:noProof/>
          <w:position w:val="-44"/>
          <w:sz w:val="24"/>
          <w:szCs w:val="24"/>
        </w:rPr>
        <w:drawing>
          <wp:inline distT="0" distB="0" distL="0" distR="0" wp14:anchorId="076156A3" wp14:editId="14621CDB">
            <wp:extent cx="2895600" cy="6096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895600" cy="609600"/>
                    </a:xfrm>
                    <a:prstGeom prst="rect">
                      <a:avLst/>
                    </a:prstGeom>
                    <a:noFill/>
                    <a:ln>
                      <a:noFill/>
                    </a:ln>
                  </pic:spPr>
                </pic:pic>
              </a:graphicData>
            </a:graphic>
          </wp:inline>
        </w:drawing>
      </w:r>
    </w:p>
    <w:p w14:paraId="3AAFAFFF" w14:textId="77777777" w:rsidR="003A15BF" w:rsidRPr="00D91F8B" w:rsidRDefault="003A15BF" w:rsidP="003A15BF">
      <w:pPr>
        <w:spacing w:after="0" w:line="240" w:lineRule="auto"/>
        <w:rPr>
          <w:rFonts w:eastAsia="Times New Roman" w:cs="Calibri"/>
          <w:sz w:val="24"/>
          <w:szCs w:val="24"/>
        </w:rPr>
      </w:pPr>
    </w:p>
    <w:p w14:paraId="00FFAE6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Now </w:t>
      </w:r>
    </w:p>
    <w:p w14:paraId="6BD2FE1C" w14:textId="77777777" w:rsidR="003A15BF" w:rsidRPr="00D91F8B" w:rsidRDefault="003A15BF" w:rsidP="003A15BF">
      <w:pPr>
        <w:spacing w:after="0" w:line="240" w:lineRule="auto"/>
        <w:rPr>
          <w:rFonts w:eastAsia="Times New Roman" w:cs="Calibri"/>
          <w:sz w:val="24"/>
          <w:szCs w:val="24"/>
        </w:rPr>
      </w:pPr>
    </w:p>
    <w:p w14:paraId="186B5DB4" w14:textId="1691BA6F"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3C456A88" wp14:editId="1B5E9548">
            <wp:extent cx="1584960" cy="47244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584960" cy="472440"/>
                    </a:xfrm>
                    <a:prstGeom prst="rect">
                      <a:avLst/>
                    </a:prstGeom>
                    <a:noFill/>
                    <a:ln>
                      <a:noFill/>
                    </a:ln>
                  </pic:spPr>
                </pic:pic>
              </a:graphicData>
            </a:graphic>
          </wp:inline>
        </w:drawing>
      </w:r>
    </w:p>
    <w:p w14:paraId="69F68633" w14:textId="77777777" w:rsidR="003A15BF" w:rsidRPr="00D91F8B" w:rsidRDefault="003A15BF" w:rsidP="003A15BF">
      <w:pPr>
        <w:spacing w:after="0" w:line="240" w:lineRule="auto"/>
        <w:rPr>
          <w:rFonts w:eastAsia="Times New Roman" w:cs="Calibri"/>
          <w:sz w:val="24"/>
          <w:szCs w:val="24"/>
        </w:rPr>
      </w:pPr>
    </w:p>
    <w:p w14:paraId="31873B21" w14:textId="77777777" w:rsidR="003A15BF"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is what we would have if we summed all interaction diagrams under the approximation illustrated in the figure above.  And the exp{ } term contains all of the corrections to this approximation.  </w:t>
      </w:r>
    </w:p>
    <w:p w14:paraId="2BF42A58" w14:textId="77777777" w:rsidR="003A15BF" w:rsidRDefault="003A15BF" w:rsidP="003A15BF">
      <w:pPr>
        <w:spacing w:after="0" w:line="240" w:lineRule="auto"/>
        <w:rPr>
          <w:rFonts w:eastAsia="Times New Roman" w:cs="Calibri"/>
          <w:sz w:val="24"/>
          <w:szCs w:val="24"/>
        </w:rPr>
      </w:pPr>
    </w:p>
    <w:p w14:paraId="51094523" w14:textId="77777777" w:rsidR="003A15BF" w:rsidRPr="007A2A69" w:rsidRDefault="003A15BF" w:rsidP="003A15BF">
      <w:pPr>
        <w:spacing w:after="0" w:line="240" w:lineRule="auto"/>
        <w:rPr>
          <w:rFonts w:eastAsia="Times New Roman" w:cs="Calibri"/>
          <w:b/>
          <w:sz w:val="24"/>
          <w:szCs w:val="24"/>
        </w:rPr>
      </w:pPr>
      <w:r w:rsidRPr="007A2A69">
        <w:rPr>
          <w:rFonts w:eastAsia="Times New Roman" w:cs="Calibri"/>
          <w:b/>
          <w:sz w:val="24"/>
          <w:szCs w:val="24"/>
        </w:rPr>
        <w:t>Final Result</w:t>
      </w:r>
    </w:p>
    <w:p w14:paraId="6BAE4161"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So altogether, we would have,  </w:t>
      </w:r>
    </w:p>
    <w:p w14:paraId="170F1523" w14:textId="77777777" w:rsidR="003A15BF" w:rsidRPr="00D91F8B" w:rsidRDefault="003A15BF" w:rsidP="003A15BF">
      <w:pPr>
        <w:spacing w:after="0" w:line="240" w:lineRule="auto"/>
        <w:rPr>
          <w:rFonts w:eastAsia="Times New Roman" w:cs="Calibri"/>
          <w:sz w:val="24"/>
          <w:szCs w:val="24"/>
        </w:rPr>
      </w:pPr>
    </w:p>
    <w:p w14:paraId="38AA8C99" w14:textId="5C21F07F" w:rsidR="003A15BF" w:rsidRPr="00D91F8B" w:rsidRDefault="003A15BF" w:rsidP="003A15BF">
      <w:pPr>
        <w:spacing w:after="0" w:line="240" w:lineRule="auto"/>
        <w:rPr>
          <w:rFonts w:eastAsia="Times New Roman" w:cs="Calibri"/>
          <w:sz w:val="24"/>
          <w:szCs w:val="24"/>
        </w:rPr>
      </w:pPr>
      <w:r>
        <w:rPr>
          <w:rFonts w:eastAsia="Times New Roman" w:cs="Calibri"/>
          <w:noProof/>
          <w:position w:val="-82"/>
          <w:sz w:val="24"/>
          <w:szCs w:val="24"/>
        </w:rPr>
        <w:lastRenderedPageBreak/>
        <w:drawing>
          <wp:inline distT="0" distB="0" distL="0" distR="0" wp14:anchorId="4E14A98A" wp14:editId="35175B9A">
            <wp:extent cx="4533900" cy="112776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533900" cy="1127760"/>
                    </a:xfrm>
                    <a:prstGeom prst="rect">
                      <a:avLst/>
                    </a:prstGeom>
                    <a:solidFill>
                      <a:srgbClr val="CCFFCC"/>
                    </a:solidFill>
                    <a:ln>
                      <a:noFill/>
                    </a:ln>
                  </pic:spPr>
                </pic:pic>
              </a:graphicData>
            </a:graphic>
          </wp:inline>
        </w:drawing>
      </w:r>
    </w:p>
    <w:p w14:paraId="01E09BDB" w14:textId="77777777" w:rsidR="003A15BF" w:rsidRPr="00D91F8B" w:rsidRDefault="003A15BF" w:rsidP="003A15BF">
      <w:pPr>
        <w:spacing w:after="0" w:line="240" w:lineRule="auto"/>
        <w:rPr>
          <w:rFonts w:eastAsia="Times New Roman" w:cs="Calibri"/>
          <w:sz w:val="24"/>
          <w:szCs w:val="24"/>
          <w:vertAlign w:val="subscript"/>
        </w:rPr>
      </w:pPr>
    </w:p>
    <w:p w14:paraId="20C7E4F8"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We can approximate G</w:t>
      </w:r>
      <w:r w:rsidRPr="00D91F8B">
        <w:rPr>
          <w:rFonts w:eastAsia="Times New Roman" w:cs="Calibri"/>
          <w:sz w:val="24"/>
          <w:szCs w:val="24"/>
          <w:vertAlign w:val="subscript"/>
        </w:rPr>
        <w:t>N</w:t>
      </w:r>
      <w:r w:rsidRPr="00D91F8B">
        <w:rPr>
          <w:rFonts w:eastAsia="Times New Roman" w:cs="Calibri"/>
          <w:sz w:val="24"/>
          <w:szCs w:val="24"/>
        </w:rPr>
        <w:t xml:space="preserve"> by leaving off the exponential corrections.  Since G</w:t>
      </w:r>
      <w:r w:rsidRPr="00D91F8B">
        <w:rPr>
          <w:rFonts w:eastAsia="Times New Roman" w:cs="Calibri"/>
          <w:sz w:val="24"/>
          <w:szCs w:val="24"/>
          <w:vertAlign w:val="subscript"/>
        </w:rPr>
        <w:t>1</w:t>
      </w:r>
      <w:r w:rsidRPr="00D91F8B">
        <w:rPr>
          <w:rFonts w:eastAsia="Times New Roman" w:cs="Calibri"/>
          <w:sz w:val="24"/>
          <w:szCs w:val="24"/>
          <w:vertAlign w:val="subscript"/>
        </w:rPr>
        <w:softHyphen/>
      </w:r>
      <w:r w:rsidRPr="00D91F8B">
        <w:rPr>
          <w:rFonts w:eastAsia="Times New Roman" w:cs="Calibri"/>
          <w:sz w:val="24"/>
          <w:szCs w:val="24"/>
        </w:rPr>
        <w:t xml:space="preserve"> and G</w:t>
      </w:r>
      <w:r w:rsidRPr="00D91F8B">
        <w:rPr>
          <w:rFonts w:eastAsia="Times New Roman" w:cs="Calibri"/>
          <w:sz w:val="24"/>
          <w:szCs w:val="24"/>
          <w:vertAlign w:val="subscript"/>
        </w:rPr>
        <w:t>2</w:t>
      </w:r>
      <w:r w:rsidRPr="00D91F8B">
        <w:rPr>
          <w:rFonts w:eastAsia="Times New Roman" w:cs="Calibri"/>
          <w:sz w:val="24"/>
          <w:szCs w:val="24"/>
        </w:rPr>
        <w:t xml:space="preserve"> must have the same singular behavior as G</w:t>
      </w:r>
      <w:r w:rsidRPr="00D91F8B">
        <w:rPr>
          <w:rFonts w:eastAsia="Times New Roman" w:cs="Calibri"/>
          <w:sz w:val="24"/>
          <w:szCs w:val="24"/>
          <w:vertAlign w:val="subscript"/>
        </w:rPr>
        <w:t>N</w:t>
      </w:r>
      <w:r w:rsidRPr="00D91F8B">
        <w:rPr>
          <w:rFonts w:eastAsia="Times New Roman" w:cs="Calibri"/>
          <w:sz w:val="24"/>
          <w:szCs w:val="24"/>
        </w:rPr>
        <w:t>, at a reduced dimensionality of course, we can clearly see that this approximation possesses the requisite singular behavior of G</w:t>
      </w:r>
      <w:r w:rsidRPr="00D91F8B">
        <w:rPr>
          <w:rFonts w:eastAsia="Times New Roman" w:cs="Calibri"/>
          <w:sz w:val="24"/>
          <w:szCs w:val="24"/>
          <w:vertAlign w:val="subscript"/>
        </w:rPr>
        <w:t>N</w:t>
      </w:r>
      <w:r w:rsidRPr="00D91F8B">
        <w:rPr>
          <w:rFonts w:eastAsia="Times New Roman" w:cs="Calibri"/>
          <w:sz w:val="24"/>
          <w:szCs w:val="24"/>
        </w:rPr>
        <w:t>.  We should therefore, in the interests of preserving the mathematical symmetry of the actual solution, take this as our true 0</w:t>
      </w:r>
      <w:r w:rsidRPr="00D91F8B">
        <w:rPr>
          <w:rFonts w:eastAsia="Times New Roman" w:cs="Calibri"/>
          <w:sz w:val="24"/>
          <w:szCs w:val="24"/>
          <w:vertAlign w:val="superscript"/>
        </w:rPr>
        <w:t>th</w:t>
      </w:r>
      <w:r w:rsidRPr="00D91F8B">
        <w:rPr>
          <w:rFonts w:eastAsia="Times New Roman" w:cs="Calibri"/>
          <w:sz w:val="24"/>
          <w:szCs w:val="24"/>
        </w:rPr>
        <w:t xml:space="preserve"> order approximation, and it would seem that this is the natural way to perturbatively calculate the N-particle propagator.  The zeroth order approximation is already quite accurate as we’ll see.  And we’ll also note its utility, as it only requires calculating 1-particle, and 2-particle Green’s functions, which can often be done exactly.  Additionally, it doesn’t require that the strength of the interaction, or external potential be small, only that two-particle correlations predominate.  In principle therefore, this expression could be an adequate starting point for the analysis of the insulating and critical states – all the way up to the metallic state, provided the parameters K</w:t>
      </w:r>
      <w:r w:rsidRPr="00D91F8B">
        <w:rPr>
          <w:rFonts w:eastAsia="Times New Roman" w:cs="Calibri"/>
          <w:sz w:val="24"/>
          <w:szCs w:val="24"/>
          <w:vertAlign w:val="subscript"/>
        </w:rPr>
        <w:t>11</w:t>
      </w:r>
      <w:r w:rsidRPr="00D91F8B">
        <w:rPr>
          <w:rFonts w:eastAsia="Times New Roman" w:cs="Calibri"/>
          <w:sz w:val="24"/>
          <w:szCs w:val="24"/>
        </w:rPr>
        <w:t xml:space="preserve"> and K</w:t>
      </w:r>
      <w:r w:rsidRPr="00D91F8B">
        <w:rPr>
          <w:rFonts w:eastAsia="Times New Roman" w:cs="Calibri"/>
          <w:sz w:val="24"/>
          <w:szCs w:val="24"/>
          <w:vertAlign w:val="subscript"/>
        </w:rPr>
        <w:t>12</w:t>
      </w:r>
      <w:r w:rsidRPr="00D91F8B">
        <w:rPr>
          <w:rFonts w:eastAsia="Times New Roman" w:cs="Calibri"/>
          <w:sz w:val="24"/>
          <w:szCs w:val="24"/>
        </w:rPr>
        <w:t xml:space="preserve"> are suitably modified.  Finally this approximation is well controlled so that corrections can be straightforwardly included.  Similar mean field approximations are seen elsewhere – for instance in decoupling the 3-particle correlation function equations describing a strongly interacting gas, or liquid [20].   </w:t>
      </w:r>
    </w:p>
    <w:p w14:paraId="2FA7D1B8" w14:textId="77777777" w:rsidR="003A15BF" w:rsidRPr="00D91F8B" w:rsidRDefault="003A15BF" w:rsidP="003A15BF">
      <w:pPr>
        <w:spacing w:after="0" w:line="240" w:lineRule="auto"/>
        <w:rPr>
          <w:rFonts w:eastAsia="Times New Roman" w:cs="Calibri"/>
          <w:sz w:val="24"/>
          <w:szCs w:val="24"/>
        </w:rPr>
      </w:pPr>
    </w:p>
    <w:p w14:paraId="54253F3B" w14:textId="77777777" w:rsidR="003A15BF" w:rsidRPr="00D91F8B" w:rsidRDefault="003A15BF" w:rsidP="003A15BF">
      <w:pPr>
        <w:spacing w:after="0" w:line="240" w:lineRule="auto"/>
        <w:rPr>
          <w:rFonts w:eastAsia="Times New Roman" w:cs="Calibri"/>
          <w:b/>
          <w:sz w:val="28"/>
          <w:szCs w:val="28"/>
        </w:rPr>
      </w:pPr>
      <w:r w:rsidRPr="00D91F8B">
        <w:rPr>
          <w:rFonts w:eastAsia="Times New Roman" w:cs="Calibri"/>
          <w:b/>
          <w:sz w:val="28"/>
          <w:szCs w:val="28"/>
        </w:rPr>
        <w:t>Exponential Expansion of Perturbative Series</w:t>
      </w:r>
      <w:r>
        <w:rPr>
          <w:rFonts w:eastAsia="Times New Roman" w:cs="Calibri"/>
          <w:b/>
          <w:sz w:val="28"/>
          <w:szCs w:val="28"/>
        </w:rPr>
        <w:t xml:space="preserve"> (Paper)</w:t>
      </w:r>
    </w:p>
    <w:p w14:paraId="33F7ADE6" w14:textId="77777777" w:rsidR="003A15BF" w:rsidRPr="00D91F8B" w:rsidRDefault="003A15BF" w:rsidP="003A15BF">
      <w:pPr>
        <w:spacing w:after="0" w:line="240" w:lineRule="auto"/>
        <w:rPr>
          <w:rFonts w:eastAsia="Times New Roman" w:cs="Calibri"/>
          <w:b/>
          <w:sz w:val="24"/>
          <w:szCs w:val="24"/>
        </w:rPr>
      </w:pPr>
      <w:r>
        <w:rPr>
          <w:rFonts w:eastAsia="Times New Roman" w:cs="Calibri"/>
          <w:sz w:val="24"/>
          <w:szCs w:val="24"/>
        </w:rPr>
        <w:t xml:space="preserve">Here I’ll do it a little differently and instead of getting our final result in the two step process above, just do it all at once.  </w:t>
      </w:r>
      <w:r w:rsidRPr="00D91F8B">
        <w:rPr>
          <w:rFonts w:eastAsia="Times New Roman" w:cs="Calibri"/>
          <w:sz w:val="24"/>
          <w:szCs w:val="24"/>
        </w:rPr>
        <w:t>Each diagram in the expansion of G</w:t>
      </w:r>
      <w:r w:rsidRPr="00D91F8B">
        <w:rPr>
          <w:rFonts w:eastAsia="Times New Roman" w:cs="Calibri"/>
          <w:sz w:val="24"/>
          <w:szCs w:val="24"/>
          <w:vertAlign w:val="subscript"/>
        </w:rPr>
        <w:t>N</w:t>
      </w:r>
      <w:r w:rsidRPr="00D91F8B">
        <w:rPr>
          <w:rFonts w:eastAsia="Times New Roman" w:cs="Calibri"/>
          <w:sz w:val="24"/>
          <w:szCs w:val="24"/>
        </w:rPr>
        <w:t xml:space="preserve"> can be labeled according to the number of single particle potential lines on the each particle, and the number of interaction lines between each pair of particles.  For convenience, we will then label each diagram </w:t>
      </w:r>
      <w:r>
        <w:rPr>
          <w:rFonts w:eastAsia="Times New Roman" w:cs="Calibri"/>
          <w:sz w:val="24"/>
          <w:szCs w:val="24"/>
        </w:rPr>
        <w:t>as</w:t>
      </w:r>
      <w:r w:rsidRPr="00D91F8B">
        <w:rPr>
          <w:rFonts w:eastAsia="Times New Roman" w:cs="Calibri"/>
          <w:sz w:val="24"/>
          <w:szCs w:val="24"/>
        </w:rPr>
        <w:t>,</w:t>
      </w:r>
    </w:p>
    <w:p w14:paraId="3FD726DF" w14:textId="77777777" w:rsidR="003A15BF" w:rsidRPr="00D91F8B" w:rsidRDefault="003A15BF" w:rsidP="003A15BF">
      <w:pPr>
        <w:spacing w:after="0" w:line="240" w:lineRule="auto"/>
        <w:rPr>
          <w:rFonts w:eastAsia="Times New Roman" w:cs="Calibri"/>
          <w:sz w:val="24"/>
          <w:szCs w:val="24"/>
        </w:rPr>
      </w:pPr>
    </w:p>
    <w:p w14:paraId="3BFB1C71" w14:textId="77777777" w:rsidR="003A15BF" w:rsidRPr="00D91F8B" w:rsidRDefault="003A15BF" w:rsidP="003A15BF">
      <w:pPr>
        <w:spacing w:after="0" w:line="240" w:lineRule="auto"/>
        <w:rPr>
          <w:rFonts w:eastAsia="Times New Roman" w:cs="Calibri"/>
          <w:sz w:val="24"/>
          <w:szCs w:val="24"/>
        </w:rPr>
      </w:pPr>
      <w:r w:rsidRPr="000A0EE7">
        <w:rPr>
          <w:position w:val="-16"/>
        </w:rPr>
        <w:object w:dxaOrig="1180" w:dyaOrig="420" w14:anchorId="09B8ED93">
          <v:shape id="_x0000_i1028" type="#_x0000_t75" style="width:58.9pt;height:21.25pt" o:ole="">
            <v:imagedata r:id="rId94" o:title=""/>
          </v:shape>
          <o:OLEObject Type="Embed" ProgID="Equation.DSMT4" ShapeID="_x0000_i1028" DrawAspect="Content" ObjectID="_1827131939" r:id="rId95"/>
        </w:object>
      </w:r>
    </w:p>
    <w:p w14:paraId="2B7EF651" w14:textId="77777777" w:rsidR="003A15BF" w:rsidRPr="00D91F8B" w:rsidRDefault="003A15BF" w:rsidP="003A15BF">
      <w:pPr>
        <w:spacing w:after="0" w:line="240" w:lineRule="auto"/>
        <w:rPr>
          <w:rFonts w:eastAsia="Times New Roman" w:cs="Calibri"/>
          <w:sz w:val="24"/>
          <w:szCs w:val="24"/>
        </w:rPr>
      </w:pPr>
    </w:p>
    <w:p w14:paraId="40BC3E0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 superscripts, v</w:t>
      </w:r>
      <w:r w:rsidRPr="00D91F8B">
        <w:rPr>
          <w:rFonts w:eastAsia="Times New Roman" w:cs="Calibri"/>
          <w:sz w:val="24"/>
          <w:szCs w:val="24"/>
          <w:vertAlign w:val="subscript"/>
        </w:rPr>
        <w:t>i</w:t>
      </w:r>
      <w:r w:rsidRPr="00D91F8B">
        <w:rPr>
          <w:rFonts w:eastAsia="Times New Roman" w:cs="Calibri"/>
          <w:sz w:val="24"/>
          <w:szCs w:val="24"/>
        </w:rPr>
        <w:t>, label the number of potential lines on each particle, i = 1…N.  And the subscripts, u</w:t>
      </w:r>
      <w:r w:rsidRPr="00D91F8B">
        <w:rPr>
          <w:rFonts w:eastAsia="Times New Roman" w:cs="Calibri"/>
          <w:sz w:val="24"/>
          <w:szCs w:val="24"/>
          <w:vertAlign w:val="subscript"/>
        </w:rPr>
        <w:t>i</w:t>
      </w:r>
      <w:r w:rsidRPr="00D91F8B">
        <w:rPr>
          <w:rFonts w:eastAsia="Times New Roman" w:cs="Calibri"/>
          <w:sz w:val="24"/>
          <w:szCs w:val="24"/>
        </w:rPr>
        <w:t xml:space="preserve">, label the number of potential lines on each pair of particles j = 1…N(N-1)/2. </w:t>
      </w:r>
      <w:r>
        <w:rPr>
          <w:rFonts w:eastAsia="Times New Roman" w:cs="Calibri"/>
          <w:sz w:val="24"/>
          <w:szCs w:val="24"/>
        </w:rPr>
        <w:t xml:space="preserve"> </w:t>
      </w:r>
      <w:r w:rsidRPr="00D91F8B">
        <w:rPr>
          <w:rFonts w:eastAsia="Times New Roman" w:cs="Calibri"/>
          <w:sz w:val="24"/>
          <w:szCs w:val="24"/>
        </w:rPr>
        <w:t>So for instance the diagram below,</w:t>
      </w:r>
    </w:p>
    <w:p w14:paraId="10A503D1" w14:textId="77777777" w:rsidR="003A15BF" w:rsidRPr="00D91F8B" w:rsidRDefault="003A15BF" w:rsidP="003A15BF">
      <w:pPr>
        <w:spacing w:after="0" w:line="240" w:lineRule="auto"/>
        <w:rPr>
          <w:rFonts w:eastAsia="Times New Roman" w:cs="Calibri"/>
          <w:sz w:val="24"/>
          <w:szCs w:val="24"/>
        </w:rPr>
      </w:pPr>
    </w:p>
    <w:p w14:paraId="259017E8" w14:textId="4BA92EBA"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lastRenderedPageBreak/>
        <w:drawing>
          <wp:inline distT="0" distB="0" distL="0" distR="0" wp14:anchorId="167EDD19" wp14:editId="6FF2AB79">
            <wp:extent cx="2857500" cy="20574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6">
                      <a:extLst>
                        <a:ext uri="{28A0092B-C50C-407E-A947-70E740481C1C}">
                          <a14:useLocalDpi xmlns:a14="http://schemas.microsoft.com/office/drawing/2010/main" val="0"/>
                        </a:ext>
                      </a:extLst>
                    </a:blip>
                    <a:srcRect l="2255" t="3763" r="23308" b="2151"/>
                    <a:stretch>
                      <a:fillRect/>
                    </a:stretch>
                  </pic:blipFill>
                  <pic:spPr bwMode="auto">
                    <a:xfrm>
                      <a:off x="0" y="0"/>
                      <a:ext cx="2857500" cy="2057400"/>
                    </a:xfrm>
                    <a:prstGeom prst="rect">
                      <a:avLst/>
                    </a:prstGeom>
                    <a:noFill/>
                    <a:ln>
                      <a:noFill/>
                    </a:ln>
                  </pic:spPr>
                </pic:pic>
              </a:graphicData>
            </a:graphic>
          </wp:inline>
        </w:drawing>
      </w:r>
      <w:r w:rsidRPr="00D91F8B">
        <w:rPr>
          <w:rFonts w:eastAsia="Times New Roman" w:cs="Calibri"/>
          <w:sz w:val="24"/>
          <w:szCs w:val="24"/>
        </w:rPr>
        <w:br w:type="textWrapping" w:clear="all"/>
      </w:r>
    </w:p>
    <w:p w14:paraId="23F1F4D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would be labeled W</w:t>
      </w:r>
      <w:r w:rsidRPr="00D91F8B">
        <w:rPr>
          <w:rFonts w:eastAsia="Times New Roman" w:cs="Calibri"/>
          <w:sz w:val="24"/>
          <w:szCs w:val="24"/>
          <w:vertAlign w:val="superscript"/>
        </w:rPr>
        <w:t>211</w:t>
      </w:r>
      <w:r w:rsidRPr="00D91F8B">
        <w:rPr>
          <w:rFonts w:eastAsia="Times New Roman" w:cs="Calibri"/>
          <w:sz w:val="24"/>
          <w:szCs w:val="24"/>
          <w:vertAlign w:val="subscript"/>
        </w:rPr>
        <w:t>102</w:t>
      </w:r>
      <w:r w:rsidRPr="00D91F8B">
        <w:rPr>
          <w:rFonts w:eastAsia="Times New Roman" w:cs="Calibri"/>
          <w:sz w:val="24"/>
          <w:szCs w:val="24"/>
        </w:rPr>
        <w:t xml:space="preserve"> since it has 2 v’s on particle 1, 1 v on particle 2, and 1 v on particle 3, as well as 1 u between the particle pair {12}, 0 u’s between {13}, and 2 u’s between {23}.  Other distinct diagrams, obtained by permuting the arrangements (times) of potential lines on this diagram would also be of the same order, W</w:t>
      </w:r>
      <w:r w:rsidRPr="00D91F8B">
        <w:rPr>
          <w:rFonts w:eastAsia="Times New Roman" w:cs="Calibri"/>
          <w:sz w:val="24"/>
          <w:szCs w:val="24"/>
          <w:vertAlign w:val="superscript"/>
        </w:rPr>
        <w:t>211</w:t>
      </w:r>
      <w:r w:rsidRPr="00D91F8B">
        <w:rPr>
          <w:rFonts w:eastAsia="Times New Roman" w:cs="Calibri"/>
          <w:sz w:val="24"/>
          <w:szCs w:val="24"/>
          <w:vertAlign w:val="subscript"/>
        </w:rPr>
        <w:t>102</w:t>
      </w:r>
      <w:r w:rsidRPr="00D91F8B">
        <w:rPr>
          <w:rFonts w:eastAsia="Times New Roman" w:cs="Calibri"/>
          <w:sz w:val="24"/>
          <w:szCs w:val="24"/>
        </w:rPr>
        <w:t>.  For example,</w:t>
      </w:r>
    </w:p>
    <w:p w14:paraId="144B134F" w14:textId="77777777" w:rsidR="003A15BF" w:rsidRPr="00D91F8B" w:rsidRDefault="003A15BF" w:rsidP="003A15BF">
      <w:pPr>
        <w:spacing w:after="0" w:line="240" w:lineRule="auto"/>
        <w:rPr>
          <w:rFonts w:eastAsia="Times New Roman" w:cs="Calibri"/>
          <w:sz w:val="24"/>
          <w:szCs w:val="24"/>
        </w:rPr>
      </w:pPr>
    </w:p>
    <w:p w14:paraId="1F307573"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object w:dxaOrig="7981" w:dyaOrig="5581" w14:anchorId="1BF4C081">
          <v:shape id="_x0000_i1029" type="#_x0000_t75" style="width:252pt;height:162pt" o:ole="">
            <v:imagedata r:id="rId97" o:title="" croptop="2466f" cropbottom="1410f" cropleft="1478f" cropright="15275f"/>
          </v:shape>
          <o:OLEObject Type="Embed" ProgID="PBrush" ShapeID="_x0000_i1029" DrawAspect="Content" ObjectID="_1827131940" r:id="rId98"/>
        </w:object>
      </w:r>
    </w:p>
    <w:p w14:paraId="211675A6" w14:textId="77777777" w:rsidR="003A15BF" w:rsidRPr="00D91F8B" w:rsidRDefault="003A15BF" w:rsidP="003A15BF">
      <w:pPr>
        <w:spacing w:after="0" w:line="240" w:lineRule="auto"/>
        <w:rPr>
          <w:rFonts w:eastAsia="Times New Roman" w:cs="Calibri"/>
          <w:sz w:val="24"/>
          <w:szCs w:val="24"/>
        </w:rPr>
      </w:pPr>
    </w:p>
    <w:p w14:paraId="75AC35F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which is different from the first by interchange of the first two external potential and interaction lines.  So then the </w:t>
      </w:r>
      <w:smartTag w:uri="urn:schemas-microsoft-com:office:smarttags" w:element="place">
        <w:smartTag w:uri="urn:schemas-microsoft-com:office:smarttags" w:element="City">
          <w:r w:rsidRPr="00D91F8B">
            <w:rPr>
              <w:rFonts w:eastAsia="Times New Roman" w:cs="Calibri"/>
              <w:sz w:val="24"/>
              <w:szCs w:val="24"/>
            </w:rPr>
            <w:t>Taylor</w:t>
          </w:r>
        </w:smartTag>
      </w:smartTag>
      <w:r w:rsidRPr="00D91F8B">
        <w:rPr>
          <w:rFonts w:eastAsia="Times New Roman" w:cs="Calibri"/>
          <w:sz w:val="24"/>
          <w:szCs w:val="24"/>
        </w:rPr>
        <w:t xml:space="preserve"> series expansion of the N-particle Green’s function would be… </w:t>
      </w:r>
    </w:p>
    <w:p w14:paraId="6A9F7509" w14:textId="77777777" w:rsidR="003A15BF" w:rsidRPr="00D91F8B" w:rsidRDefault="003A15BF" w:rsidP="003A15BF">
      <w:pPr>
        <w:spacing w:after="0" w:line="240" w:lineRule="auto"/>
        <w:rPr>
          <w:rFonts w:eastAsia="Times New Roman" w:cs="Calibri"/>
          <w:sz w:val="24"/>
          <w:szCs w:val="24"/>
        </w:rPr>
      </w:pPr>
    </w:p>
    <w:p w14:paraId="0259C38C" w14:textId="3D4556BC" w:rsidR="003A15BF" w:rsidRPr="00D91F8B" w:rsidRDefault="003A15BF" w:rsidP="003A15BF">
      <w:pPr>
        <w:spacing w:after="0" w:line="240" w:lineRule="auto"/>
        <w:rPr>
          <w:rFonts w:eastAsia="Times New Roman" w:cs="Calibri"/>
          <w:sz w:val="24"/>
          <w:szCs w:val="24"/>
        </w:rPr>
      </w:pPr>
      <w:r>
        <w:rPr>
          <w:rFonts w:eastAsia="Times New Roman" w:cs="Calibri"/>
          <w:noProof/>
          <w:position w:val="-34"/>
          <w:sz w:val="24"/>
          <w:szCs w:val="24"/>
        </w:rPr>
        <w:drawing>
          <wp:inline distT="0" distB="0" distL="0" distR="0" wp14:anchorId="1789E617" wp14:editId="25CCCF9C">
            <wp:extent cx="2537460" cy="47244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537460" cy="472440"/>
                    </a:xfrm>
                    <a:prstGeom prst="rect">
                      <a:avLst/>
                    </a:prstGeom>
                    <a:noFill/>
                    <a:ln>
                      <a:noFill/>
                    </a:ln>
                  </pic:spPr>
                </pic:pic>
              </a:graphicData>
            </a:graphic>
          </wp:inline>
        </w:drawing>
      </w:r>
    </w:p>
    <w:p w14:paraId="48AF8D34" w14:textId="77777777" w:rsidR="003A15BF" w:rsidRPr="00D91F8B" w:rsidRDefault="003A15BF" w:rsidP="003A15BF">
      <w:pPr>
        <w:spacing w:after="0" w:line="240" w:lineRule="auto"/>
        <w:rPr>
          <w:rFonts w:eastAsia="Times New Roman" w:cs="Calibri"/>
          <w:sz w:val="24"/>
          <w:szCs w:val="24"/>
        </w:rPr>
      </w:pPr>
    </w:p>
    <w:p w14:paraId="11C8D85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where G</w:t>
      </w:r>
      <w:r w:rsidRPr="00D91F8B">
        <w:rPr>
          <w:rFonts w:eastAsia="Times New Roman" w:cs="Calibri"/>
          <w:sz w:val="24"/>
          <w:szCs w:val="24"/>
          <w:vertAlign w:val="subscript"/>
        </w:rPr>
        <w:t>N</w:t>
      </w:r>
      <w:r w:rsidRPr="00D91F8B">
        <w:rPr>
          <w:rFonts w:eastAsia="Times New Roman" w:cs="Calibri"/>
          <w:sz w:val="24"/>
          <w:szCs w:val="24"/>
          <w:vertAlign w:val="superscript"/>
        </w:rPr>
        <w:t>(0)</w:t>
      </w:r>
      <w:r w:rsidRPr="00D91F8B">
        <w:rPr>
          <w:rFonts w:eastAsia="Times New Roman" w:cs="Calibri"/>
          <w:sz w:val="24"/>
          <w:szCs w:val="24"/>
        </w:rPr>
        <w:t xml:space="preserve"> is the unperturbed N-particle Green’s function, and we’ll remember that eac</w:t>
      </w:r>
      <w:r>
        <w:rPr>
          <w:rFonts w:eastAsia="Times New Roman" w:cs="Calibri"/>
          <w:sz w:val="24"/>
          <w:szCs w:val="24"/>
        </w:rPr>
        <w:t>h W</w:t>
      </w:r>
      <w:r>
        <w:rPr>
          <w:rFonts w:eastAsia="Times New Roman" w:cs="Calibri"/>
          <w:sz w:val="24"/>
          <w:szCs w:val="24"/>
          <w:vertAlign w:val="superscript"/>
        </w:rPr>
        <w:t>ν1,ν2,…,νN</w:t>
      </w:r>
      <w:r>
        <w:rPr>
          <w:rFonts w:eastAsia="Times New Roman" w:cs="Calibri"/>
          <w:sz w:val="24"/>
          <w:szCs w:val="24"/>
          <w:vertAlign w:val="subscript"/>
        </w:rPr>
        <w:t>u1,u2,…,uN(N-1)/2</w:t>
      </w:r>
      <w:r w:rsidRPr="00D91F8B">
        <w:rPr>
          <w:rFonts w:eastAsia="Times New Roman" w:cs="Calibri"/>
          <w:sz w:val="24"/>
          <w:szCs w:val="24"/>
        </w:rPr>
        <w:t xml:space="preserve"> stands for a particular </w:t>
      </w:r>
      <w:r w:rsidRPr="00D91F8B">
        <w:rPr>
          <w:rFonts w:eastAsia="Times New Roman" w:cs="Calibri"/>
          <w:i/>
          <w:sz w:val="24"/>
          <w:szCs w:val="24"/>
        </w:rPr>
        <w:t>class</w:t>
      </w:r>
      <w:r w:rsidRPr="00D91F8B">
        <w:rPr>
          <w:rFonts w:eastAsia="Times New Roman" w:cs="Calibri"/>
          <w:sz w:val="24"/>
          <w:szCs w:val="24"/>
        </w:rPr>
        <w:t xml:space="preserve"> of diagrams, with the specified number of external potential lines per particle, and interactions per pair. </w:t>
      </w:r>
      <w:r>
        <w:rPr>
          <w:rFonts w:eastAsia="Times New Roman" w:cs="Calibri"/>
          <w:sz w:val="24"/>
          <w:szCs w:val="24"/>
        </w:rPr>
        <w:t xml:space="preserve"> The different diagrams within the class can be obtained by horizontally transposing the order of the interactions.</w:t>
      </w:r>
      <w:r w:rsidRPr="00D91F8B">
        <w:rPr>
          <w:rFonts w:eastAsia="Times New Roman" w:cs="Calibri"/>
          <w:sz w:val="24"/>
          <w:szCs w:val="24"/>
        </w:rPr>
        <w:t xml:space="preserve"> </w:t>
      </w:r>
      <w:r>
        <w:rPr>
          <w:rFonts w:eastAsia="Times New Roman" w:cs="Calibri"/>
          <w:sz w:val="24"/>
          <w:szCs w:val="24"/>
        </w:rPr>
        <w:t xml:space="preserve"> </w:t>
      </w:r>
      <w:r w:rsidRPr="00D91F8B">
        <w:rPr>
          <w:rFonts w:eastAsia="Times New Roman" w:cs="Calibri"/>
          <w:sz w:val="24"/>
          <w:szCs w:val="24"/>
        </w:rPr>
        <w:t xml:space="preserve">Now divide through by </w:t>
      </w:r>
      <w:r>
        <w:rPr>
          <w:rFonts w:eastAsia="Times New Roman" w:cs="Calibri"/>
          <w:sz w:val="24"/>
          <w:szCs w:val="24"/>
        </w:rPr>
        <w:t>G</w:t>
      </w:r>
      <w:r>
        <w:rPr>
          <w:rFonts w:eastAsia="Times New Roman" w:cs="Calibri"/>
          <w:sz w:val="24"/>
          <w:szCs w:val="24"/>
          <w:vertAlign w:val="subscript"/>
        </w:rPr>
        <w:t>N</w:t>
      </w:r>
      <w:r>
        <w:rPr>
          <w:rFonts w:eastAsia="Times New Roman" w:cs="Calibri"/>
          <w:sz w:val="24"/>
          <w:szCs w:val="24"/>
          <w:vertAlign w:val="superscript"/>
        </w:rPr>
        <w:t>(0)</w:t>
      </w:r>
      <w:r w:rsidRPr="00D91F8B">
        <w:rPr>
          <w:rFonts w:eastAsia="Times New Roman" w:cs="Calibri"/>
          <w:sz w:val="24"/>
          <w:szCs w:val="24"/>
        </w:rPr>
        <w:t xml:space="preserve"> to get,</w:t>
      </w:r>
    </w:p>
    <w:p w14:paraId="612040EB" w14:textId="77777777" w:rsidR="003A15BF" w:rsidRPr="00D91F8B" w:rsidRDefault="003A15BF" w:rsidP="003A15BF">
      <w:pPr>
        <w:spacing w:after="0" w:line="240" w:lineRule="auto"/>
        <w:rPr>
          <w:rFonts w:eastAsia="Times New Roman" w:cs="Calibri"/>
          <w:sz w:val="24"/>
          <w:szCs w:val="24"/>
        </w:rPr>
      </w:pPr>
    </w:p>
    <w:p w14:paraId="2D6763DE" w14:textId="3C589E91" w:rsidR="003A15BF" w:rsidRPr="00D91F8B" w:rsidRDefault="003A15BF" w:rsidP="003A15BF">
      <w:pPr>
        <w:spacing w:after="0" w:line="240" w:lineRule="auto"/>
        <w:rPr>
          <w:rFonts w:eastAsia="Times New Roman" w:cs="Calibri"/>
          <w:sz w:val="24"/>
          <w:szCs w:val="24"/>
        </w:rPr>
      </w:pPr>
      <w:r>
        <w:rPr>
          <w:rFonts w:eastAsia="Times New Roman" w:cs="Calibri"/>
          <w:noProof/>
          <w:position w:val="-34"/>
          <w:sz w:val="24"/>
          <w:szCs w:val="24"/>
        </w:rPr>
        <w:lastRenderedPageBreak/>
        <w:drawing>
          <wp:inline distT="0" distB="0" distL="0" distR="0" wp14:anchorId="204CAFF0" wp14:editId="3F124E74">
            <wp:extent cx="3566160" cy="47244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566160" cy="472440"/>
                    </a:xfrm>
                    <a:prstGeom prst="rect">
                      <a:avLst/>
                    </a:prstGeom>
                    <a:noFill/>
                    <a:ln>
                      <a:noFill/>
                    </a:ln>
                  </pic:spPr>
                </pic:pic>
              </a:graphicData>
            </a:graphic>
          </wp:inline>
        </w:drawing>
      </w:r>
    </w:p>
    <w:p w14:paraId="726F1616" w14:textId="77777777" w:rsidR="003A15BF" w:rsidRPr="00D91F8B" w:rsidRDefault="003A15BF" w:rsidP="003A15BF">
      <w:pPr>
        <w:spacing w:after="0" w:line="240" w:lineRule="auto"/>
        <w:rPr>
          <w:rFonts w:eastAsia="Times New Roman" w:cs="Calibri"/>
          <w:sz w:val="24"/>
          <w:szCs w:val="24"/>
        </w:rPr>
      </w:pPr>
    </w:p>
    <w:p w14:paraId="2AAF2D0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And then we’d like to re-express this </w:t>
      </w:r>
      <w:smartTag w:uri="urn:schemas-microsoft-com:office:smarttags" w:element="place">
        <w:smartTag w:uri="urn:schemas-microsoft-com:office:smarttags" w:element="City">
          <w:r w:rsidRPr="00D91F8B">
            <w:rPr>
              <w:rFonts w:eastAsia="Times New Roman" w:cs="Calibri"/>
              <w:sz w:val="24"/>
              <w:szCs w:val="24"/>
            </w:rPr>
            <w:t>Taylor</w:t>
          </w:r>
        </w:smartTag>
      </w:smartTag>
      <w:r w:rsidRPr="00D91F8B">
        <w:rPr>
          <w:rFonts w:eastAsia="Times New Roman" w:cs="Calibri"/>
          <w:sz w:val="24"/>
          <w:szCs w:val="24"/>
        </w:rPr>
        <w:t xml:space="preserve"> series as an exponential series.  So we write,</w:t>
      </w:r>
    </w:p>
    <w:p w14:paraId="1D60044C" w14:textId="77777777" w:rsidR="003A15BF" w:rsidRPr="00D91F8B" w:rsidRDefault="003A15BF" w:rsidP="003A15BF">
      <w:pPr>
        <w:spacing w:after="0" w:line="240" w:lineRule="auto"/>
        <w:rPr>
          <w:rFonts w:eastAsia="Times New Roman" w:cs="Calibri"/>
          <w:sz w:val="24"/>
          <w:szCs w:val="24"/>
        </w:rPr>
      </w:pPr>
    </w:p>
    <w:p w14:paraId="07919069" w14:textId="455C40F5"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39064AC7" wp14:editId="314F2C1E">
            <wp:extent cx="2514600" cy="5334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514600" cy="533400"/>
                    </a:xfrm>
                    <a:prstGeom prst="rect">
                      <a:avLst/>
                    </a:prstGeom>
                    <a:noFill/>
                    <a:ln>
                      <a:noFill/>
                    </a:ln>
                  </pic:spPr>
                </pic:pic>
              </a:graphicData>
            </a:graphic>
          </wp:inline>
        </w:drawing>
      </w:r>
    </w:p>
    <w:p w14:paraId="765DB37B" w14:textId="77777777" w:rsidR="003A15BF" w:rsidRPr="00D91F8B" w:rsidRDefault="003A15BF" w:rsidP="003A15BF">
      <w:pPr>
        <w:spacing w:after="0" w:line="240" w:lineRule="auto"/>
        <w:rPr>
          <w:rFonts w:eastAsia="Times New Roman" w:cs="Calibri"/>
          <w:sz w:val="24"/>
          <w:szCs w:val="24"/>
        </w:rPr>
      </w:pPr>
    </w:p>
    <w:p w14:paraId="03BB5D63"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To define the </w:t>
      </w:r>
      <w:r w:rsidRPr="00D91F8B">
        <w:rPr>
          <w:rFonts w:eastAsia="Times New Roman" w:cs="Calibri"/>
          <w:i/>
          <w:sz w:val="24"/>
          <w:szCs w:val="24"/>
        </w:rPr>
        <w:t xml:space="preserve">f </w:t>
      </w:r>
      <w:r w:rsidRPr="00D91F8B">
        <w:rPr>
          <w:rFonts w:eastAsia="Times New Roman" w:cs="Calibri"/>
          <w:sz w:val="24"/>
          <w:szCs w:val="24"/>
        </w:rPr>
        <w:t xml:space="preserve">’s with respect to the </w:t>
      </w:r>
      <w:r w:rsidRPr="00D91F8B">
        <w:rPr>
          <w:rFonts w:eastAsia="Times New Roman" w:cs="Calibri"/>
          <w:i/>
          <w:sz w:val="24"/>
          <w:szCs w:val="24"/>
        </w:rPr>
        <w:t>w</w:t>
      </w:r>
      <w:r w:rsidRPr="00D91F8B">
        <w:rPr>
          <w:rFonts w:eastAsia="Times New Roman" w:cs="Calibri"/>
          <w:sz w:val="24"/>
          <w:szCs w:val="24"/>
        </w:rPr>
        <w:t>’s, we equate both expressions,</w:t>
      </w:r>
    </w:p>
    <w:p w14:paraId="45FA616D" w14:textId="77777777" w:rsidR="003A15BF" w:rsidRPr="00D91F8B" w:rsidRDefault="003A15BF" w:rsidP="003A15BF">
      <w:pPr>
        <w:spacing w:after="0" w:line="240" w:lineRule="auto"/>
        <w:rPr>
          <w:rFonts w:eastAsia="Times New Roman" w:cs="Calibri"/>
          <w:sz w:val="24"/>
          <w:szCs w:val="24"/>
        </w:rPr>
      </w:pPr>
    </w:p>
    <w:p w14:paraId="317870DC" w14:textId="0F48ABFE" w:rsidR="003A15BF" w:rsidRPr="00D91F8B" w:rsidRDefault="003A15BF" w:rsidP="003A15BF">
      <w:pPr>
        <w:spacing w:after="0" w:line="240" w:lineRule="auto"/>
        <w:rPr>
          <w:rFonts w:eastAsia="Times New Roman" w:cs="Calibri"/>
          <w:sz w:val="24"/>
          <w:szCs w:val="24"/>
        </w:rPr>
      </w:pPr>
      <w:r>
        <w:rPr>
          <w:rFonts w:eastAsia="Times New Roman" w:cs="Calibri"/>
          <w:noProof/>
          <w:position w:val="-76"/>
          <w:sz w:val="24"/>
          <w:szCs w:val="24"/>
        </w:rPr>
        <w:drawing>
          <wp:inline distT="0" distB="0" distL="0" distR="0" wp14:anchorId="416F7DCC" wp14:editId="5A0BBC6E">
            <wp:extent cx="4015740" cy="104394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4015740" cy="1043940"/>
                    </a:xfrm>
                    <a:prstGeom prst="rect">
                      <a:avLst/>
                    </a:prstGeom>
                    <a:noFill/>
                    <a:ln>
                      <a:noFill/>
                    </a:ln>
                  </pic:spPr>
                </pic:pic>
              </a:graphicData>
            </a:graphic>
          </wp:inline>
        </w:drawing>
      </w:r>
    </w:p>
    <w:p w14:paraId="748E6EBA" w14:textId="77777777" w:rsidR="003A15BF" w:rsidRPr="00D91F8B" w:rsidRDefault="003A15BF" w:rsidP="003A15BF">
      <w:pPr>
        <w:spacing w:after="0" w:line="240" w:lineRule="auto"/>
        <w:rPr>
          <w:rFonts w:eastAsia="Times New Roman" w:cs="Calibri"/>
          <w:sz w:val="24"/>
          <w:szCs w:val="24"/>
        </w:rPr>
      </w:pPr>
    </w:p>
    <w:p w14:paraId="173AC85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expand the ln ‘order by order’, equating terms of order</w:t>
      </w:r>
      <w:r>
        <w:rPr>
          <w:rFonts w:eastAsia="Times New Roman" w:cs="Calibri"/>
          <w:sz w:val="24"/>
          <w:szCs w:val="24"/>
        </w:rPr>
        <w:t xml:space="preserve"> λ</w:t>
      </w:r>
      <w:r>
        <w:rPr>
          <w:rFonts w:eastAsia="Times New Roman" w:cs="Calibri"/>
          <w:sz w:val="24"/>
          <w:szCs w:val="24"/>
          <w:vertAlign w:val="superscript"/>
        </w:rPr>
        <w:t>ν1,ν2,…,νN</w:t>
      </w:r>
      <w:r>
        <w:rPr>
          <w:rFonts w:eastAsia="Times New Roman" w:cs="Calibri"/>
          <w:sz w:val="24"/>
          <w:szCs w:val="24"/>
          <w:vertAlign w:val="subscript"/>
        </w:rPr>
        <w:t>u1,u2,…,uN(N-1)/2</w:t>
      </w:r>
      <w:r w:rsidRPr="00D91F8B">
        <w:rPr>
          <w:rFonts w:eastAsia="Times New Roman" w:cs="Calibri"/>
          <w:sz w:val="24"/>
          <w:szCs w:val="24"/>
        </w:rPr>
        <w:t xml:space="preserve"> on both sides.  This process in general defines the </w:t>
      </w:r>
      <w:r w:rsidRPr="00D91F8B">
        <w:rPr>
          <w:rFonts w:eastAsia="Times New Roman" w:cs="Calibri"/>
          <w:i/>
          <w:sz w:val="24"/>
          <w:szCs w:val="24"/>
        </w:rPr>
        <w:t xml:space="preserve">f </w:t>
      </w:r>
      <w:r w:rsidRPr="00D91F8B">
        <w:rPr>
          <w:rFonts w:eastAsia="Times New Roman" w:cs="Calibri"/>
          <w:sz w:val="24"/>
          <w:szCs w:val="24"/>
        </w:rPr>
        <w:t>’s in the exponent.  Formal rules can be worked out if one continues to expand the ln and equate order by order.  And they are these.  The N-particle Green’s function is:</w:t>
      </w:r>
    </w:p>
    <w:p w14:paraId="452555C0" w14:textId="77777777" w:rsidR="003A15BF" w:rsidRPr="00D91F8B" w:rsidRDefault="003A15BF" w:rsidP="003A15BF">
      <w:pPr>
        <w:spacing w:after="0" w:line="240" w:lineRule="auto"/>
        <w:rPr>
          <w:rFonts w:eastAsia="Times New Roman" w:cs="Calibri"/>
          <w:sz w:val="24"/>
          <w:szCs w:val="24"/>
        </w:rPr>
      </w:pPr>
    </w:p>
    <w:p w14:paraId="445788E8" w14:textId="78771AE6"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6D39DC37" wp14:editId="28C714D6">
            <wp:extent cx="2758440" cy="533400"/>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758440" cy="533400"/>
                    </a:xfrm>
                    <a:prstGeom prst="rect">
                      <a:avLst/>
                    </a:prstGeom>
                    <a:noFill/>
                    <a:ln>
                      <a:noFill/>
                    </a:ln>
                  </pic:spPr>
                </pic:pic>
              </a:graphicData>
            </a:graphic>
          </wp:inline>
        </w:drawing>
      </w:r>
    </w:p>
    <w:p w14:paraId="6D2C042B" w14:textId="77777777" w:rsidR="003A15BF" w:rsidRPr="00D91F8B" w:rsidRDefault="003A15BF" w:rsidP="003A15BF">
      <w:pPr>
        <w:spacing w:after="0" w:line="240" w:lineRule="auto"/>
        <w:rPr>
          <w:rFonts w:eastAsia="Times New Roman" w:cs="Calibri"/>
          <w:sz w:val="24"/>
          <w:szCs w:val="24"/>
        </w:rPr>
      </w:pPr>
    </w:p>
    <w:p w14:paraId="4CA8E84C" w14:textId="77777777" w:rsidR="003A15BF"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There is a one to one correspondance between a particular diagram, </w:t>
      </w:r>
      <w:r w:rsidRPr="00D91F8B">
        <w:rPr>
          <w:rFonts w:eastAsia="Times New Roman" w:cs="Calibri"/>
          <w:i/>
          <w:sz w:val="24"/>
          <w:szCs w:val="24"/>
        </w:rPr>
        <w:t>w</w:t>
      </w:r>
      <w:r w:rsidRPr="00D91F8B">
        <w:rPr>
          <w:rFonts w:eastAsia="Times New Roman" w:cs="Calibri"/>
          <w:sz w:val="24"/>
          <w:szCs w:val="24"/>
        </w:rPr>
        <w:t xml:space="preserve">, in the </w:t>
      </w:r>
      <w:smartTag w:uri="urn:schemas-microsoft-com:office:smarttags" w:element="place">
        <w:smartTag w:uri="urn:schemas-microsoft-com:office:smarttags" w:element="City">
          <w:r w:rsidRPr="00D91F8B">
            <w:rPr>
              <w:rFonts w:eastAsia="Times New Roman" w:cs="Calibri"/>
              <w:sz w:val="24"/>
              <w:szCs w:val="24"/>
            </w:rPr>
            <w:t>Taylor</w:t>
          </w:r>
        </w:smartTag>
      </w:smartTag>
      <w:r w:rsidRPr="00D91F8B">
        <w:rPr>
          <w:rFonts w:eastAsia="Times New Roman" w:cs="Calibri"/>
          <w:sz w:val="24"/>
          <w:szCs w:val="24"/>
        </w:rPr>
        <w:t xml:space="preserve"> series expansion of G</w:t>
      </w:r>
      <w:r w:rsidRPr="00D91F8B">
        <w:rPr>
          <w:rFonts w:eastAsia="Times New Roman" w:cs="Calibri"/>
          <w:sz w:val="24"/>
          <w:szCs w:val="24"/>
          <w:vertAlign w:val="subscript"/>
        </w:rPr>
        <w:t>N</w:t>
      </w:r>
      <w:r w:rsidRPr="00D91F8B">
        <w:rPr>
          <w:rFonts w:eastAsia="Times New Roman" w:cs="Calibri"/>
          <w:sz w:val="24"/>
          <w:szCs w:val="24"/>
        </w:rPr>
        <w:t xml:space="preserve">, and a particular term </w:t>
      </w:r>
      <w:r w:rsidRPr="00D91F8B">
        <w:rPr>
          <w:rFonts w:eastAsia="Times New Roman" w:cs="Calibri"/>
          <w:i/>
          <w:sz w:val="24"/>
          <w:szCs w:val="24"/>
        </w:rPr>
        <w:t>f</w:t>
      </w:r>
      <w:r w:rsidRPr="00D91F8B">
        <w:rPr>
          <w:rFonts w:eastAsia="Times New Roman" w:cs="Calibri"/>
          <w:sz w:val="24"/>
          <w:szCs w:val="24"/>
        </w:rPr>
        <w:t xml:space="preserve"> in the exponential series expansion of G.   </w:t>
      </w:r>
    </w:p>
    <w:p w14:paraId="06E47D0F" w14:textId="77777777" w:rsidR="003A15BF" w:rsidRPr="00D91F8B" w:rsidRDefault="003A15BF" w:rsidP="003A15BF">
      <w:pPr>
        <w:spacing w:after="0" w:line="240" w:lineRule="auto"/>
        <w:rPr>
          <w:rFonts w:eastAsia="Times New Roman" w:cs="Calibri"/>
          <w:sz w:val="24"/>
          <w:szCs w:val="24"/>
        </w:rPr>
      </w:pPr>
    </w:p>
    <w:p w14:paraId="069E6CF0" w14:textId="5263E8C4" w:rsidR="003A15BF" w:rsidRDefault="003A15BF" w:rsidP="003A15BF">
      <w:pPr>
        <w:spacing w:after="0" w:line="240" w:lineRule="auto"/>
        <w:rPr>
          <w:rFonts w:eastAsia="Times New Roman" w:cs="Calibri"/>
          <w:sz w:val="24"/>
          <w:szCs w:val="24"/>
        </w:rPr>
      </w:pPr>
      <w:r>
        <w:rPr>
          <w:rFonts w:eastAsia="Times New Roman" w:cs="Calibri"/>
          <w:noProof/>
          <w:position w:val="-124"/>
          <w:sz w:val="24"/>
          <w:szCs w:val="24"/>
        </w:rPr>
        <w:drawing>
          <wp:inline distT="0" distB="0" distL="0" distR="0" wp14:anchorId="5FC21367" wp14:editId="34DB0BE4">
            <wp:extent cx="5943600" cy="181927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5943600" cy="1819275"/>
                    </a:xfrm>
                    <a:prstGeom prst="rect">
                      <a:avLst/>
                    </a:prstGeom>
                    <a:solidFill>
                      <a:srgbClr val="CCFFCC"/>
                    </a:solidFill>
                    <a:ln>
                      <a:noFill/>
                    </a:ln>
                  </pic:spPr>
                </pic:pic>
              </a:graphicData>
            </a:graphic>
          </wp:inline>
        </w:drawing>
      </w:r>
    </w:p>
    <w:p w14:paraId="06C5E76B" w14:textId="77777777" w:rsidR="003A15BF" w:rsidRPr="00D91F8B" w:rsidRDefault="003A15BF" w:rsidP="003A15BF">
      <w:pPr>
        <w:spacing w:after="0" w:line="240" w:lineRule="auto"/>
        <w:rPr>
          <w:rFonts w:eastAsia="Times New Roman" w:cs="Calibri"/>
          <w:sz w:val="24"/>
          <w:szCs w:val="24"/>
        </w:rPr>
      </w:pPr>
    </w:p>
    <w:p w14:paraId="714B9822"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To illustrate, consider this particular diagram in the </w:t>
      </w:r>
      <w:smartTag w:uri="urn:schemas-microsoft-com:office:smarttags" w:element="place">
        <w:smartTag w:uri="urn:schemas-microsoft-com:office:smarttags" w:element="City">
          <w:r w:rsidRPr="00D91F8B">
            <w:rPr>
              <w:rFonts w:eastAsia="Times New Roman" w:cs="Calibri"/>
              <w:sz w:val="24"/>
              <w:szCs w:val="24"/>
            </w:rPr>
            <w:t>Taylor</w:t>
          </w:r>
        </w:smartTag>
      </w:smartTag>
      <w:r w:rsidRPr="00D91F8B">
        <w:rPr>
          <w:rFonts w:eastAsia="Times New Roman" w:cs="Calibri"/>
          <w:sz w:val="24"/>
          <w:szCs w:val="24"/>
        </w:rPr>
        <w:t xml:space="preserve"> series expansion (for N = 3).  </w:t>
      </w:r>
    </w:p>
    <w:p w14:paraId="7C184D41" w14:textId="77777777" w:rsidR="003A15BF" w:rsidRPr="00D91F8B" w:rsidRDefault="003A15BF" w:rsidP="003A15BF">
      <w:pPr>
        <w:spacing w:after="0" w:line="240" w:lineRule="auto"/>
        <w:rPr>
          <w:rFonts w:eastAsia="Times New Roman" w:cs="Calibri"/>
          <w:sz w:val="24"/>
          <w:szCs w:val="24"/>
        </w:rPr>
      </w:pPr>
    </w:p>
    <w:p w14:paraId="4B58AF06" w14:textId="34502748"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lastRenderedPageBreak/>
        <w:drawing>
          <wp:inline distT="0" distB="0" distL="0" distR="0" wp14:anchorId="336F4623" wp14:editId="0F75C696">
            <wp:extent cx="3314700" cy="20421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5">
                      <a:extLst>
                        <a:ext uri="{28A0092B-C50C-407E-A947-70E740481C1C}">
                          <a14:useLocalDpi xmlns:a14="http://schemas.microsoft.com/office/drawing/2010/main" val="0"/>
                        </a:ext>
                      </a:extLst>
                    </a:blip>
                    <a:srcRect l="3745" r="41965" b="7393"/>
                    <a:stretch>
                      <a:fillRect/>
                    </a:stretch>
                  </pic:blipFill>
                  <pic:spPr bwMode="auto">
                    <a:xfrm>
                      <a:off x="0" y="0"/>
                      <a:ext cx="3314700" cy="2042160"/>
                    </a:xfrm>
                    <a:prstGeom prst="rect">
                      <a:avLst/>
                    </a:prstGeom>
                    <a:noFill/>
                    <a:ln>
                      <a:noFill/>
                    </a:ln>
                  </pic:spPr>
                </pic:pic>
              </a:graphicData>
            </a:graphic>
          </wp:inline>
        </w:drawing>
      </w:r>
    </w:p>
    <w:p w14:paraId="243F4F20" w14:textId="77777777" w:rsidR="003A15BF" w:rsidRPr="00D91F8B" w:rsidRDefault="003A15BF" w:rsidP="003A15BF">
      <w:pPr>
        <w:spacing w:after="0" w:line="240" w:lineRule="auto"/>
        <w:rPr>
          <w:rFonts w:eastAsia="Times New Roman" w:cs="Calibri"/>
          <w:sz w:val="24"/>
          <w:szCs w:val="24"/>
        </w:rPr>
      </w:pPr>
    </w:p>
    <w:p w14:paraId="2BCB3F3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According to the rules above</w:t>
      </w:r>
      <w:r>
        <w:rPr>
          <w:rFonts w:eastAsia="Times New Roman" w:cs="Calibri"/>
          <w:sz w:val="24"/>
          <w:szCs w:val="24"/>
        </w:rPr>
        <w:t>,</w:t>
      </w:r>
      <w:r w:rsidRPr="00D91F8B">
        <w:rPr>
          <w:rFonts w:eastAsia="Times New Roman" w:cs="Calibri"/>
          <w:sz w:val="24"/>
          <w:szCs w:val="24"/>
        </w:rPr>
        <w:t xml:space="preserve"> the term entering into the exponential series expansion corresponding to this diagram would be:</w:t>
      </w:r>
    </w:p>
    <w:p w14:paraId="2F44EA7D" w14:textId="77777777" w:rsidR="003A15BF" w:rsidRPr="00D91F8B" w:rsidRDefault="003A15BF" w:rsidP="003A15BF">
      <w:pPr>
        <w:spacing w:after="0" w:line="240" w:lineRule="auto"/>
        <w:rPr>
          <w:rFonts w:eastAsia="Times New Roman" w:cs="Calibri"/>
          <w:sz w:val="24"/>
          <w:szCs w:val="24"/>
        </w:rPr>
      </w:pPr>
    </w:p>
    <w:p w14:paraId="01E47828" w14:textId="6B7CB09A"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4EE27FE2" wp14:editId="559C6287">
            <wp:extent cx="4892040" cy="47244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4892040" cy="472440"/>
                    </a:xfrm>
                    <a:prstGeom prst="rect">
                      <a:avLst/>
                    </a:prstGeom>
                    <a:noFill/>
                    <a:ln>
                      <a:noFill/>
                    </a:ln>
                  </pic:spPr>
                </pic:pic>
              </a:graphicData>
            </a:graphic>
          </wp:inline>
        </w:drawing>
      </w:r>
    </w:p>
    <w:p w14:paraId="34E25998" w14:textId="77777777" w:rsidR="003A15BF" w:rsidRPr="00D91F8B" w:rsidRDefault="003A15BF" w:rsidP="003A15BF">
      <w:pPr>
        <w:spacing w:after="0" w:line="240" w:lineRule="auto"/>
        <w:rPr>
          <w:rFonts w:eastAsia="Times New Roman" w:cs="Calibri"/>
          <w:sz w:val="24"/>
          <w:szCs w:val="24"/>
        </w:rPr>
      </w:pPr>
    </w:p>
    <w:p w14:paraId="6A93E58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We can see this as follows.  Step one tells us to start with our given dimensionless </w:t>
      </w:r>
      <w:r w:rsidRPr="00D91F8B">
        <w:rPr>
          <w:rFonts w:eastAsia="Times New Roman" w:cs="Calibri"/>
          <w:i/>
          <w:sz w:val="24"/>
          <w:szCs w:val="24"/>
        </w:rPr>
        <w:t>w</w:t>
      </w:r>
      <w:r w:rsidRPr="00D91F8B">
        <w:rPr>
          <w:rFonts w:eastAsia="Times New Roman" w:cs="Calibri"/>
          <w:sz w:val="24"/>
          <w:szCs w:val="24"/>
        </w:rPr>
        <w:t>, i.e.,</w:t>
      </w:r>
    </w:p>
    <w:p w14:paraId="46D842B4" w14:textId="77777777" w:rsidR="003A15BF" w:rsidRPr="00D91F8B" w:rsidRDefault="003A15BF" w:rsidP="003A15BF">
      <w:pPr>
        <w:spacing w:after="0" w:line="240" w:lineRule="auto"/>
        <w:rPr>
          <w:rFonts w:eastAsia="Times New Roman" w:cs="Calibri"/>
          <w:sz w:val="24"/>
          <w:szCs w:val="24"/>
        </w:rPr>
      </w:pPr>
    </w:p>
    <w:p w14:paraId="7183E01C" w14:textId="3B0917AD"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6250F2C4" wp14:editId="2C4DAD96">
            <wp:extent cx="762000" cy="457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762000" cy="457200"/>
                    </a:xfrm>
                    <a:prstGeom prst="rect">
                      <a:avLst/>
                    </a:prstGeom>
                    <a:noFill/>
                    <a:ln>
                      <a:noFill/>
                    </a:ln>
                  </pic:spPr>
                </pic:pic>
              </a:graphicData>
            </a:graphic>
          </wp:inline>
        </w:drawing>
      </w:r>
    </w:p>
    <w:p w14:paraId="6B398183" w14:textId="77777777" w:rsidR="003A15BF" w:rsidRPr="00D91F8B" w:rsidRDefault="003A15BF" w:rsidP="003A15BF">
      <w:pPr>
        <w:spacing w:after="0" w:line="240" w:lineRule="auto"/>
        <w:rPr>
          <w:rFonts w:eastAsia="Times New Roman" w:cs="Calibri"/>
          <w:sz w:val="24"/>
          <w:szCs w:val="24"/>
        </w:rPr>
      </w:pPr>
    </w:p>
    <w:p w14:paraId="182A7BCC" w14:textId="7A0B5F05"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this would enter into</w:t>
      </w:r>
      <w:r>
        <w:rPr>
          <w:rFonts w:eastAsia="Times New Roman" w:cs="Calibri"/>
          <w:noProof/>
          <w:position w:val="-12"/>
          <w:sz w:val="24"/>
          <w:szCs w:val="24"/>
        </w:rPr>
        <w:drawing>
          <wp:inline distT="0" distB="0" distL="0" distR="0" wp14:anchorId="567E3819" wp14:editId="3C99F9A7">
            <wp:extent cx="289560" cy="24384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89560" cy="243840"/>
                    </a:xfrm>
                    <a:prstGeom prst="rect">
                      <a:avLst/>
                    </a:prstGeom>
                    <a:noFill/>
                    <a:ln>
                      <a:noFill/>
                    </a:ln>
                  </pic:spPr>
                </pic:pic>
              </a:graphicData>
            </a:graphic>
          </wp:inline>
        </w:drawing>
      </w:r>
      <w:r w:rsidRPr="00D91F8B">
        <w:rPr>
          <w:rFonts w:eastAsia="Times New Roman" w:cs="Calibri"/>
          <w:sz w:val="24"/>
          <w:szCs w:val="24"/>
        </w:rPr>
        <w:t>via:</w:t>
      </w:r>
    </w:p>
    <w:p w14:paraId="30DC08AB" w14:textId="77777777" w:rsidR="003A15BF" w:rsidRPr="00D91F8B" w:rsidRDefault="003A15BF" w:rsidP="003A15BF">
      <w:pPr>
        <w:spacing w:after="0" w:line="240" w:lineRule="auto"/>
        <w:rPr>
          <w:rFonts w:eastAsia="Times New Roman" w:cs="Calibri"/>
          <w:sz w:val="24"/>
          <w:szCs w:val="24"/>
        </w:rPr>
      </w:pPr>
    </w:p>
    <w:p w14:paraId="04454D82" w14:textId="25E6F22E" w:rsidR="003A15BF" w:rsidRPr="00D91F8B" w:rsidRDefault="003A15BF" w:rsidP="003A15BF">
      <w:pPr>
        <w:spacing w:after="0" w:line="240" w:lineRule="auto"/>
        <w:rPr>
          <w:rFonts w:eastAsia="Times New Roman" w:cs="Calibri"/>
          <w:sz w:val="24"/>
          <w:szCs w:val="24"/>
        </w:rPr>
      </w:pPr>
      <w:r>
        <w:rPr>
          <w:rFonts w:eastAsia="Times New Roman" w:cs="Calibri"/>
          <w:noProof/>
          <w:position w:val="-12"/>
          <w:sz w:val="24"/>
          <w:szCs w:val="24"/>
        </w:rPr>
        <w:drawing>
          <wp:inline distT="0" distB="0" distL="0" distR="0" wp14:anchorId="433AEA54" wp14:editId="5F67A30C">
            <wp:extent cx="1028700" cy="24384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1028700" cy="243840"/>
                    </a:xfrm>
                    <a:prstGeom prst="rect">
                      <a:avLst/>
                    </a:prstGeom>
                    <a:noFill/>
                    <a:ln>
                      <a:noFill/>
                    </a:ln>
                  </pic:spPr>
                </pic:pic>
              </a:graphicData>
            </a:graphic>
          </wp:inline>
        </w:drawing>
      </w:r>
    </w:p>
    <w:p w14:paraId="71BB2F58" w14:textId="77777777" w:rsidR="003A15BF" w:rsidRPr="00D91F8B" w:rsidRDefault="003A15BF" w:rsidP="003A15BF">
      <w:pPr>
        <w:spacing w:after="0" w:line="240" w:lineRule="auto"/>
        <w:rPr>
          <w:rFonts w:eastAsia="Times New Roman" w:cs="Calibri"/>
          <w:sz w:val="24"/>
          <w:szCs w:val="24"/>
        </w:rPr>
      </w:pPr>
    </w:p>
    <w:p w14:paraId="351428D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since each w carries a minus sign.  Step two instructs us to cut the diagram vertically in all possible ways.  So starting left to right, we first cut the diagram inbetween the two interaction lines, resulting in the product   </w:t>
      </w:r>
    </w:p>
    <w:p w14:paraId="6170CE0C" w14:textId="77777777" w:rsidR="003A15BF" w:rsidRPr="00D91F8B" w:rsidRDefault="003A15BF" w:rsidP="003A15BF">
      <w:pPr>
        <w:spacing w:after="0" w:line="240" w:lineRule="auto"/>
        <w:rPr>
          <w:rFonts w:eastAsia="Times New Roman" w:cs="Calibri"/>
          <w:sz w:val="24"/>
          <w:szCs w:val="24"/>
        </w:rPr>
      </w:pPr>
    </w:p>
    <w:p w14:paraId="3F9D96CC" w14:textId="2A75407F"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463C6AC9" wp14:editId="1F7A1B47">
            <wp:extent cx="4907280" cy="1805940"/>
            <wp:effectExtent l="0" t="0" r="762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10">
                      <a:extLst>
                        <a:ext uri="{28A0092B-C50C-407E-A947-70E740481C1C}">
                          <a14:useLocalDpi xmlns:a14="http://schemas.microsoft.com/office/drawing/2010/main" val="0"/>
                        </a:ext>
                      </a:extLst>
                    </a:blip>
                    <a:srcRect l="7861" t="8749" r="7626" b="28606"/>
                    <a:stretch>
                      <a:fillRect/>
                    </a:stretch>
                  </pic:blipFill>
                  <pic:spPr bwMode="auto">
                    <a:xfrm>
                      <a:off x="0" y="0"/>
                      <a:ext cx="4907280" cy="1805940"/>
                    </a:xfrm>
                    <a:prstGeom prst="rect">
                      <a:avLst/>
                    </a:prstGeom>
                    <a:noFill/>
                    <a:ln>
                      <a:noFill/>
                    </a:ln>
                  </pic:spPr>
                </pic:pic>
              </a:graphicData>
            </a:graphic>
          </wp:inline>
        </w:drawing>
      </w:r>
    </w:p>
    <w:p w14:paraId="1BAEF44B" w14:textId="77777777" w:rsidR="003A15BF" w:rsidRPr="00D91F8B" w:rsidRDefault="003A15BF" w:rsidP="003A15BF">
      <w:pPr>
        <w:spacing w:after="0" w:line="240" w:lineRule="auto"/>
        <w:rPr>
          <w:rFonts w:eastAsia="Times New Roman" w:cs="Calibri"/>
          <w:sz w:val="24"/>
          <w:szCs w:val="24"/>
        </w:rPr>
      </w:pPr>
    </w:p>
    <w:p w14:paraId="21DE8F1B"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This daughter diagram would enter into f as:</w:t>
      </w:r>
    </w:p>
    <w:p w14:paraId="7224B893" w14:textId="77777777" w:rsidR="003A15BF" w:rsidRPr="00D91F8B" w:rsidRDefault="003A15BF" w:rsidP="003A15BF">
      <w:pPr>
        <w:spacing w:after="0" w:line="240" w:lineRule="auto"/>
        <w:rPr>
          <w:rFonts w:eastAsia="Times New Roman" w:cs="Calibri"/>
          <w:sz w:val="24"/>
          <w:szCs w:val="24"/>
        </w:rPr>
      </w:pPr>
    </w:p>
    <w:p w14:paraId="05C9E155" w14:textId="18BE20D2"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16D98BCC" wp14:editId="2F8191AB">
            <wp:extent cx="1577340" cy="457200"/>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1577340" cy="457200"/>
                    </a:xfrm>
                    <a:prstGeom prst="rect">
                      <a:avLst/>
                    </a:prstGeom>
                    <a:noFill/>
                    <a:ln>
                      <a:noFill/>
                    </a:ln>
                  </pic:spPr>
                </pic:pic>
              </a:graphicData>
            </a:graphic>
          </wp:inline>
        </w:drawing>
      </w:r>
    </w:p>
    <w:p w14:paraId="2CD62C28" w14:textId="77777777" w:rsidR="003A15BF" w:rsidRPr="00D91F8B" w:rsidRDefault="003A15BF" w:rsidP="003A15BF">
      <w:pPr>
        <w:spacing w:after="0" w:line="240" w:lineRule="auto"/>
        <w:rPr>
          <w:rFonts w:eastAsia="Times New Roman" w:cs="Calibri"/>
          <w:sz w:val="24"/>
          <w:szCs w:val="24"/>
        </w:rPr>
      </w:pPr>
    </w:p>
    <w:p w14:paraId="2F68CFC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Since each w carries a (-) the overall term is positive, and since there are two w’s we divide by 2.  So we have so far,</w:t>
      </w:r>
    </w:p>
    <w:p w14:paraId="62F8BA12" w14:textId="77777777" w:rsidR="003A15BF" w:rsidRPr="00D91F8B" w:rsidRDefault="003A15BF" w:rsidP="003A15BF">
      <w:pPr>
        <w:spacing w:after="0" w:line="240" w:lineRule="auto"/>
        <w:rPr>
          <w:rFonts w:eastAsia="Times New Roman" w:cs="Calibri"/>
          <w:sz w:val="24"/>
          <w:szCs w:val="24"/>
        </w:rPr>
      </w:pPr>
    </w:p>
    <w:p w14:paraId="7B073321" w14:textId="2276744E" w:rsidR="003A15BF" w:rsidRPr="00D91F8B" w:rsidRDefault="003A15BF" w:rsidP="003A15BF">
      <w:pPr>
        <w:spacing w:after="0" w:line="240" w:lineRule="auto"/>
        <w:rPr>
          <w:rFonts w:eastAsia="Times New Roman" w:cs="Calibri"/>
          <w:sz w:val="24"/>
          <w:szCs w:val="24"/>
        </w:rPr>
      </w:pPr>
      <w:r>
        <w:rPr>
          <w:rFonts w:eastAsia="Times New Roman" w:cs="Calibri"/>
          <w:noProof/>
          <w:position w:val="-24"/>
          <w:sz w:val="24"/>
          <w:szCs w:val="24"/>
        </w:rPr>
        <w:drawing>
          <wp:inline distT="0" distB="0" distL="0" distR="0" wp14:anchorId="32D4BE5E" wp14:editId="6919EBC3">
            <wp:extent cx="1790700" cy="39624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1790700" cy="396240"/>
                    </a:xfrm>
                    <a:prstGeom prst="rect">
                      <a:avLst/>
                    </a:prstGeom>
                    <a:noFill/>
                    <a:ln>
                      <a:noFill/>
                    </a:ln>
                  </pic:spPr>
                </pic:pic>
              </a:graphicData>
            </a:graphic>
          </wp:inline>
        </w:drawing>
      </w:r>
    </w:p>
    <w:p w14:paraId="5E417D16" w14:textId="77777777" w:rsidR="003A15BF" w:rsidRPr="00D91F8B" w:rsidRDefault="003A15BF" w:rsidP="003A15BF">
      <w:pPr>
        <w:spacing w:after="0" w:line="240" w:lineRule="auto"/>
        <w:rPr>
          <w:rFonts w:eastAsia="Times New Roman" w:cs="Calibri"/>
          <w:sz w:val="24"/>
          <w:szCs w:val="24"/>
        </w:rPr>
      </w:pPr>
    </w:p>
    <w:p w14:paraId="116897D3"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Next we could cut between the {13}</w:t>
      </w:r>
      <w:r>
        <w:rPr>
          <w:rFonts w:eastAsia="Times New Roman" w:cs="Calibri"/>
          <w:sz w:val="24"/>
          <w:szCs w:val="24"/>
        </w:rPr>
        <w:t xml:space="preserve"> </w:t>
      </w:r>
      <w:r w:rsidRPr="00D91F8B">
        <w:rPr>
          <w:rFonts w:eastAsia="Times New Roman" w:cs="Calibri"/>
          <w:sz w:val="24"/>
          <w:szCs w:val="24"/>
        </w:rPr>
        <w:t xml:space="preserve">interaction line and external potential line, resulting in the product, </w:t>
      </w:r>
    </w:p>
    <w:p w14:paraId="74954387" w14:textId="77777777" w:rsidR="003A15BF" w:rsidRPr="00D91F8B" w:rsidRDefault="003A15BF" w:rsidP="003A15BF">
      <w:pPr>
        <w:spacing w:after="0" w:line="240" w:lineRule="auto"/>
        <w:rPr>
          <w:rFonts w:eastAsia="Times New Roman" w:cs="Calibri"/>
          <w:sz w:val="24"/>
          <w:szCs w:val="24"/>
        </w:rPr>
      </w:pPr>
    </w:p>
    <w:p w14:paraId="1D4C95FE" w14:textId="76FA9C03"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2697EAE6" wp14:editId="571C6279">
            <wp:extent cx="4914900" cy="17602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4914900" cy="1760220"/>
                    </a:xfrm>
                    <a:prstGeom prst="rect">
                      <a:avLst/>
                    </a:prstGeom>
                    <a:noFill/>
                    <a:ln>
                      <a:noFill/>
                    </a:ln>
                  </pic:spPr>
                </pic:pic>
              </a:graphicData>
            </a:graphic>
          </wp:inline>
        </w:drawing>
      </w:r>
    </w:p>
    <w:p w14:paraId="1E23062B" w14:textId="77777777" w:rsidR="003A15BF" w:rsidRPr="00D91F8B" w:rsidRDefault="003A15BF" w:rsidP="003A15BF">
      <w:pPr>
        <w:spacing w:after="0" w:line="240" w:lineRule="auto"/>
        <w:rPr>
          <w:rFonts w:eastAsia="Times New Roman" w:cs="Calibri"/>
          <w:sz w:val="24"/>
          <w:szCs w:val="24"/>
        </w:rPr>
      </w:pPr>
    </w:p>
    <w:p w14:paraId="40B071BE"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which would enter into </w:t>
      </w:r>
      <w:r w:rsidRPr="00D91F8B">
        <w:rPr>
          <w:rFonts w:eastAsia="Times New Roman" w:cs="Calibri"/>
          <w:i/>
          <w:sz w:val="24"/>
          <w:szCs w:val="24"/>
        </w:rPr>
        <w:t>f</w:t>
      </w:r>
      <w:r w:rsidRPr="00D91F8B">
        <w:rPr>
          <w:rFonts w:eastAsia="Times New Roman" w:cs="Calibri"/>
          <w:sz w:val="24"/>
          <w:szCs w:val="24"/>
        </w:rPr>
        <w:t xml:space="preserve"> as:</w:t>
      </w:r>
    </w:p>
    <w:p w14:paraId="4C0862DC" w14:textId="77777777" w:rsidR="003A15BF" w:rsidRPr="00D91F8B" w:rsidRDefault="003A15BF" w:rsidP="003A15BF">
      <w:pPr>
        <w:spacing w:after="0" w:line="240" w:lineRule="auto"/>
        <w:rPr>
          <w:rFonts w:eastAsia="Times New Roman" w:cs="Calibri"/>
          <w:sz w:val="24"/>
          <w:szCs w:val="24"/>
        </w:rPr>
      </w:pPr>
    </w:p>
    <w:p w14:paraId="78C56DC8" w14:textId="5E562C91"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2D1B4FB9" wp14:editId="008A8D2A">
            <wp:extent cx="1638300" cy="457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inline>
        </w:drawing>
      </w:r>
    </w:p>
    <w:p w14:paraId="49118605" w14:textId="77777777" w:rsidR="003A15BF" w:rsidRPr="00D91F8B" w:rsidRDefault="003A15BF" w:rsidP="003A15BF">
      <w:pPr>
        <w:spacing w:after="0" w:line="240" w:lineRule="auto"/>
        <w:rPr>
          <w:rFonts w:eastAsia="Times New Roman" w:cs="Calibri"/>
          <w:sz w:val="24"/>
          <w:szCs w:val="24"/>
        </w:rPr>
      </w:pPr>
    </w:p>
    <w:p w14:paraId="404F4B1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giving us so far:</w:t>
      </w:r>
    </w:p>
    <w:p w14:paraId="3D0103C1" w14:textId="77777777" w:rsidR="003A15BF" w:rsidRPr="00D91F8B" w:rsidRDefault="003A15BF" w:rsidP="003A15BF">
      <w:pPr>
        <w:spacing w:after="0" w:line="240" w:lineRule="auto"/>
        <w:rPr>
          <w:rFonts w:eastAsia="Times New Roman" w:cs="Calibri"/>
          <w:sz w:val="24"/>
          <w:szCs w:val="24"/>
        </w:rPr>
      </w:pPr>
    </w:p>
    <w:p w14:paraId="6AF9DEC0" w14:textId="0799864C" w:rsidR="003A15BF" w:rsidRPr="00D91F8B" w:rsidRDefault="003A15BF" w:rsidP="003A15BF">
      <w:pPr>
        <w:spacing w:after="0" w:line="240" w:lineRule="auto"/>
        <w:rPr>
          <w:rFonts w:eastAsia="Times New Roman" w:cs="Calibri"/>
          <w:sz w:val="24"/>
          <w:szCs w:val="24"/>
        </w:rPr>
      </w:pPr>
      <w:r>
        <w:rPr>
          <w:rFonts w:eastAsia="Times New Roman" w:cs="Calibri"/>
          <w:noProof/>
          <w:position w:val="-24"/>
          <w:sz w:val="24"/>
          <w:szCs w:val="24"/>
        </w:rPr>
        <w:drawing>
          <wp:inline distT="0" distB="0" distL="0" distR="0" wp14:anchorId="0BCE41B4" wp14:editId="52CFC3DB">
            <wp:extent cx="2567940" cy="396240"/>
            <wp:effectExtent l="0" t="0" r="381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2567940" cy="396240"/>
                    </a:xfrm>
                    <a:prstGeom prst="rect">
                      <a:avLst/>
                    </a:prstGeom>
                    <a:noFill/>
                    <a:ln>
                      <a:noFill/>
                    </a:ln>
                  </pic:spPr>
                </pic:pic>
              </a:graphicData>
            </a:graphic>
          </wp:inline>
        </w:drawing>
      </w:r>
    </w:p>
    <w:p w14:paraId="0EE34B36" w14:textId="77777777" w:rsidR="003A15BF" w:rsidRPr="00D91F8B" w:rsidRDefault="003A15BF" w:rsidP="003A15BF">
      <w:pPr>
        <w:spacing w:after="0" w:line="240" w:lineRule="auto"/>
        <w:rPr>
          <w:rFonts w:eastAsia="Times New Roman" w:cs="Calibri"/>
          <w:sz w:val="24"/>
          <w:szCs w:val="24"/>
        </w:rPr>
      </w:pPr>
    </w:p>
    <w:p w14:paraId="40C919F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Finally we could cut our diagram into three pieces – along each of the interaction/external potential lines.  Then we’d have the product:</w:t>
      </w:r>
    </w:p>
    <w:p w14:paraId="7DF670F8" w14:textId="77777777" w:rsidR="003A15BF" w:rsidRPr="00D91F8B" w:rsidRDefault="003A15BF" w:rsidP="003A15BF">
      <w:pPr>
        <w:spacing w:after="0" w:line="240" w:lineRule="auto"/>
        <w:rPr>
          <w:rFonts w:eastAsia="Times New Roman" w:cs="Calibri"/>
          <w:sz w:val="24"/>
          <w:szCs w:val="24"/>
        </w:rPr>
      </w:pPr>
    </w:p>
    <w:p w14:paraId="7258E289" w14:textId="34231DBD"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lastRenderedPageBreak/>
        <w:drawing>
          <wp:inline distT="0" distB="0" distL="0" distR="0" wp14:anchorId="02BB5389" wp14:editId="79FB2E10">
            <wp:extent cx="5608320" cy="180594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6">
                      <a:extLst>
                        <a:ext uri="{28A0092B-C50C-407E-A947-70E740481C1C}">
                          <a14:useLocalDpi xmlns:a14="http://schemas.microsoft.com/office/drawing/2010/main" val="0"/>
                        </a:ext>
                      </a:extLst>
                    </a:blip>
                    <a:srcRect l="3731" t="8749" r="4852" b="30322"/>
                    <a:stretch>
                      <a:fillRect/>
                    </a:stretch>
                  </pic:blipFill>
                  <pic:spPr bwMode="auto">
                    <a:xfrm>
                      <a:off x="0" y="0"/>
                      <a:ext cx="5608320" cy="1805940"/>
                    </a:xfrm>
                    <a:prstGeom prst="rect">
                      <a:avLst/>
                    </a:prstGeom>
                    <a:noFill/>
                    <a:ln>
                      <a:noFill/>
                    </a:ln>
                  </pic:spPr>
                </pic:pic>
              </a:graphicData>
            </a:graphic>
          </wp:inline>
        </w:drawing>
      </w:r>
    </w:p>
    <w:p w14:paraId="56F79921"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which would enter into </w:t>
      </w:r>
      <w:r w:rsidRPr="00D91F8B">
        <w:rPr>
          <w:rFonts w:eastAsia="Times New Roman" w:cs="Calibri"/>
          <w:i/>
          <w:sz w:val="24"/>
          <w:szCs w:val="24"/>
        </w:rPr>
        <w:t>f</w:t>
      </w:r>
      <w:r w:rsidRPr="00D91F8B">
        <w:rPr>
          <w:rFonts w:eastAsia="Times New Roman" w:cs="Calibri"/>
          <w:sz w:val="24"/>
          <w:szCs w:val="24"/>
        </w:rPr>
        <w:t xml:space="preserve"> as: </w:t>
      </w:r>
    </w:p>
    <w:p w14:paraId="73BA6E76" w14:textId="77777777" w:rsidR="003A15BF" w:rsidRPr="00D91F8B" w:rsidRDefault="003A15BF" w:rsidP="003A15BF">
      <w:pPr>
        <w:spacing w:after="0" w:line="240" w:lineRule="auto"/>
        <w:rPr>
          <w:rFonts w:eastAsia="Times New Roman" w:cs="Calibri"/>
          <w:sz w:val="24"/>
          <w:szCs w:val="24"/>
        </w:rPr>
      </w:pPr>
    </w:p>
    <w:p w14:paraId="522C9F26" w14:textId="1C32B718" w:rsidR="003A15BF" w:rsidRPr="00D91F8B" w:rsidRDefault="003A15BF" w:rsidP="003A15BF">
      <w:pPr>
        <w:spacing w:after="0" w:line="240" w:lineRule="auto"/>
        <w:rPr>
          <w:rFonts w:eastAsia="Times New Roman" w:cs="Calibri"/>
          <w:sz w:val="24"/>
          <w:szCs w:val="24"/>
        </w:rPr>
      </w:pPr>
      <w:r>
        <w:rPr>
          <w:rFonts w:eastAsia="Times New Roman" w:cs="Calibri"/>
          <w:noProof/>
          <w:position w:val="-30"/>
          <w:sz w:val="24"/>
          <w:szCs w:val="24"/>
        </w:rPr>
        <w:drawing>
          <wp:inline distT="0" distB="0" distL="0" distR="0" wp14:anchorId="67806AA3" wp14:editId="6EC1CF18">
            <wp:extent cx="2339340" cy="457200"/>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2339340" cy="457200"/>
                    </a:xfrm>
                    <a:prstGeom prst="rect">
                      <a:avLst/>
                    </a:prstGeom>
                    <a:noFill/>
                    <a:ln>
                      <a:noFill/>
                    </a:ln>
                  </pic:spPr>
                </pic:pic>
              </a:graphicData>
            </a:graphic>
          </wp:inline>
        </w:drawing>
      </w:r>
    </w:p>
    <w:p w14:paraId="14E25F6E" w14:textId="77777777" w:rsidR="003A15BF" w:rsidRPr="00D91F8B" w:rsidRDefault="003A15BF" w:rsidP="003A15BF">
      <w:pPr>
        <w:spacing w:after="0" w:line="240" w:lineRule="auto"/>
        <w:rPr>
          <w:rFonts w:eastAsia="Times New Roman" w:cs="Calibri"/>
          <w:sz w:val="24"/>
          <w:szCs w:val="24"/>
        </w:rPr>
      </w:pPr>
    </w:p>
    <w:p w14:paraId="4B73C4A5"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Since there are 3 </w:t>
      </w:r>
      <w:r w:rsidRPr="00D91F8B">
        <w:rPr>
          <w:rFonts w:eastAsia="Times New Roman" w:cs="Calibri"/>
          <w:i/>
          <w:sz w:val="24"/>
          <w:szCs w:val="24"/>
        </w:rPr>
        <w:t>w</w:t>
      </w:r>
      <w:r w:rsidRPr="00D91F8B">
        <w:rPr>
          <w:rFonts w:eastAsia="Times New Roman" w:cs="Calibri"/>
          <w:sz w:val="24"/>
          <w:szCs w:val="24"/>
        </w:rPr>
        <w:t xml:space="preserve">’s we divide by 3.  And there is an overall (-) sign due to the odd number of </w:t>
      </w:r>
      <w:r w:rsidRPr="00D91F8B">
        <w:rPr>
          <w:rFonts w:eastAsia="Times New Roman" w:cs="Calibri"/>
          <w:i/>
          <w:sz w:val="24"/>
          <w:szCs w:val="24"/>
        </w:rPr>
        <w:t>w</w:t>
      </w:r>
      <w:r w:rsidRPr="00D91F8B">
        <w:rPr>
          <w:rFonts w:eastAsia="Times New Roman" w:cs="Calibri"/>
          <w:sz w:val="24"/>
          <w:szCs w:val="24"/>
        </w:rPr>
        <w:t xml:space="preserve">’s.  This is all the ways we can cut it so this gives us:  </w:t>
      </w:r>
    </w:p>
    <w:p w14:paraId="334BC4EF" w14:textId="77777777" w:rsidR="003A15BF" w:rsidRPr="00D91F8B" w:rsidRDefault="003A15BF" w:rsidP="003A15BF">
      <w:pPr>
        <w:spacing w:after="0" w:line="240" w:lineRule="auto"/>
        <w:rPr>
          <w:rFonts w:eastAsia="Times New Roman" w:cs="Calibri"/>
          <w:sz w:val="24"/>
          <w:szCs w:val="24"/>
        </w:rPr>
      </w:pPr>
    </w:p>
    <w:p w14:paraId="7CCEDA3D" w14:textId="72445BBF" w:rsidR="003A15BF" w:rsidRDefault="003A15BF" w:rsidP="003A15BF">
      <w:pPr>
        <w:spacing w:after="0" w:line="240" w:lineRule="auto"/>
        <w:rPr>
          <w:rFonts w:eastAsia="Times New Roman" w:cs="Calibri"/>
          <w:sz w:val="24"/>
          <w:szCs w:val="24"/>
        </w:rPr>
      </w:pPr>
      <w:r>
        <w:rPr>
          <w:rFonts w:eastAsia="Times New Roman" w:cs="Calibri"/>
          <w:noProof/>
          <w:position w:val="-24"/>
          <w:sz w:val="24"/>
          <w:szCs w:val="24"/>
        </w:rPr>
        <w:drawing>
          <wp:inline distT="0" distB="0" distL="0" distR="0" wp14:anchorId="4487CE14" wp14:editId="67FD0F64">
            <wp:extent cx="3276600" cy="39624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3276600" cy="396240"/>
                    </a:xfrm>
                    <a:prstGeom prst="rect">
                      <a:avLst/>
                    </a:prstGeom>
                    <a:noFill/>
                    <a:ln>
                      <a:noFill/>
                    </a:ln>
                  </pic:spPr>
                </pic:pic>
              </a:graphicData>
            </a:graphic>
          </wp:inline>
        </w:drawing>
      </w:r>
    </w:p>
    <w:p w14:paraId="26975910" w14:textId="77777777" w:rsidR="003A15BF" w:rsidRDefault="003A15BF" w:rsidP="003A15BF">
      <w:pPr>
        <w:spacing w:after="0" w:line="240" w:lineRule="auto"/>
        <w:rPr>
          <w:rFonts w:eastAsia="Times New Roman" w:cs="Calibri"/>
          <w:sz w:val="24"/>
          <w:szCs w:val="24"/>
        </w:rPr>
      </w:pPr>
    </w:p>
    <w:p w14:paraId="17407AE1" w14:textId="77777777" w:rsidR="003A15BF" w:rsidRPr="00205363" w:rsidRDefault="003A15BF" w:rsidP="003A15BF">
      <w:pPr>
        <w:spacing w:after="0" w:line="240" w:lineRule="auto"/>
        <w:rPr>
          <w:rFonts w:eastAsia="Times New Roman" w:cs="Calibri"/>
          <w:sz w:val="24"/>
          <w:szCs w:val="24"/>
        </w:rPr>
      </w:pPr>
      <w:r>
        <w:rPr>
          <w:rFonts w:eastAsia="Times New Roman" w:cs="Calibri"/>
          <w:sz w:val="24"/>
          <w:szCs w:val="24"/>
        </w:rPr>
        <w:t>Since we can cut/not cut between every interaction line, it seems overall there should be 2</w:t>
      </w:r>
      <w:r>
        <w:rPr>
          <w:rFonts w:eastAsia="Times New Roman" w:cs="Calibri"/>
          <w:sz w:val="24"/>
          <w:szCs w:val="24"/>
          <w:vertAlign w:val="superscript"/>
        </w:rPr>
        <w:t>N-1</w:t>
      </w:r>
      <w:r>
        <w:rPr>
          <w:rFonts w:eastAsia="Times New Roman" w:cs="Calibri"/>
          <w:sz w:val="24"/>
          <w:szCs w:val="24"/>
        </w:rPr>
        <w:t xml:space="preserve"> different ways to the cut the diagrams</w:t>
      </w:r>
    </w:p>
    <w:p w14:paraId="1FB6C8D5" w14:textId="77777777" w:rsidR="003A15BF" w:rsidRPr="00D91F8B" w:rsidRDefault="003A15BF" w:rsidP="003A15BF">
      <w:pPr>
        <w:spacing w:after="0" w:line="240" w:lineRule="auto"/>
        <w:rPr>
          <w:rFonts w:eastAsia="Times New Roman" w:cs="Calibri"/>
          <w:sz w:val="24"/>
          <w:szCs w:val="24"/>
        </w:rPr>
      </w:pPr>
    </w:p>
    <w:p w14:paraId="4243449B" w14:textId="77777777" w:rsidR="003A15BF" w:rsidRPr="00D91F8B" w:rsidRDefault="003A15BF" w:rsidP="003A15BF">
      <w:pPr>
        <w:spacing w:after="0" w:line="240" w:lineRule="auto"/>
        <w:rPr>
          <w:rFonts w:eastAsia="Times New Roman" w:cs="Calibri"/>
          <w:b/>
          <w:sz w:val="24"/>
          <w:szCs w:val="24"/>
        </w:rPr>
      </w:pPr>
      <w:r>
        <w:rPr>
          <w:rFonts w:eastAsia="Times New Roman" w:cs="Calibri"/>
          <w:b/>
          <w:sz w:val="24"/>
          <w:szCs w:val="24"/>
        </w:rPr>
        <w:t>Factoring out</w:t>
      </w:r>
      <w:r w:rsidRPr="00D91F8B">
        <w:rPr>
          <w:rFonts w:eastAsia="Times New Roman" w:cs="Calibri"/>
          <w:b/>
          <w:sz w:val="24"/>
          <w:szCs w:val="24"/>
        </w:rPr>
        <w:t xml:space="preserve"> G</w:t>
      </w:r>
      <w:r w:rsidRPr="00D91F8B">
        <w:rPr>
          <w:rFonts w:eastAsia="Times New Roman" w:cs="Calibri"/>
          <w:b/>
          <w:sz w:val="24"/>
          <w:szCs w:val="24"/>
          <w:vertAlign w:val="subscript"/>
        </w:rPr>
        <w:t>1</w:t>
      </w:r>
      <w:r>
        <w:rPr>
          <w:rFonts w:eastAsia="Times New Roman" w:cs="Calibri"/>
          <w:b/>
          <w:sz w:val="24"/>
          <w:szCs w:val="24"/>
          <w:vertAlign w:val="superscript"/>
        </w:rPr>
        <w:t>’s</w:t>
      </w:r>
      <w:r w:rsidRPr="00D91F8B">
        <w:rPr>
          <w:rFonts w:eastAsia="Times New Roman" w:cs="Calibri"/>
          <w:b/>
          <w:sz w:val="24"/>
          <w:szCs w:val="24"/>
        </w:rPr>
        <w:t xml:space="preserve"> and G</w:t>
      </w:r>
      <w:r w:rsidRPr="00D91F8B">
        <w:rPr>
          <w:rFonts w:eastAsia="Times New Roman" w:cs="Calibri"/>
          <w:b/>
          <w:sz w:val="24"/>
          <w:szCs w:val="24"/>
          <w:vertAlign w:val="subscript"/>
        </w:rPr>
        <w:t>2</w:t>
      </w:r>
      <w:r>
        <w:rPr>
          <w:rFonts w:eastAsia="Times New Roman" w:cs="Calibri"/>
          <w:b/>
          <w:sz w:val="24"/>
          <w:szCs w:val="24"/>
          <w:vertAlign w:val="superscript"/>
        </w:rPr>
        <w:t>’s</w:t>
      </w:r>
      <w:r>
        <w:rPr>
          <w:rFonts w:eastAsia="Times New Roman" w:cs="Calibri"/>
          <w:b/>
          <w:sz w:val="24"/>
          <w:szCs w:val="24"/>
        </w:rPr>
        <w:t xml:space="preserve"> from the expansion</w:t>
      </w:r>
      <w:r w:rsidRPr="00D91F8B">
        <w:rPr>
          <w:rFonts w:eastAsia="Times New Roman" w:cs="Calibri"/>
          <w:b/>
          <w:sz w:val="24"/>
          <w:szCs w:val="24"/>
        </w:rPr>
        <w:t xml:space="preserve">  </w:t>
      </w:r>
    </w:p>
    <w:p w14:paraId="29ABD51D"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Now we’d like to factor out of the exponential expansion the diagrams which give us G</w:t>
      </w:r>
      <w:r w:rsidRPr="00D91F8B">
        <w:rPr>
          <w:rFonts w:eastAsia="Times New Roman" w:cs="Calibri"/>
          <w:sz w:val="24"/>
          <w:szCs w:val="24"/>
          <w:vertAlign w:val="subscript"/>
        </w:rPr>
        <w:t>1</w:t>
      </w:r>
      <w:r w:rsidRPr="00D91F8B">
        <w:rPr>
          <w:rFonts w:eastAsia="Times New Roman" w:cs="Calibri"/>
          <w:sz w:val="24"/>
          <w:szCs w:val="24"/>
        </w:rPr>
        <w:t xml:space="preserve"> and G</w:t>
      </w:r>
      <w:r w:rsidRPr="00D91F8B">
        <w:rPr>
          <w:rFonts w:eastAsia="Times New Roman" w:cs="Calibri"/>
          <w:sz w:val="24"/>
          <w:szCs w:val="24"/>
          <w:vertAlign w:val="subscript"/>
        </w:rPr>
        <w:t>2</w:t>
      </w:r>
      <w:r w:rsidRPr="00D91F8B">
        <w:rPr>
          <w:rFonts w:eastAsia="Times New Roman" w:cs="Calibri"/>
          <w:sz w:val="24"/>
          <w:szCs w:val="24"/>
        </w:rPr>
        <w:t>.  So going back to:</w:t>
      </w:r>
    </w:p>
    <w:p w14:paraId="401B751A" w14:textId="77777777" w:rsidR="003A15BF" w:rsidRPr="00D91F8B" w:rsidRDefault="003A15BF" w:rsidP="003A15BF">
      <w:pPr>
        <w:spacing w:after="0" w:line="240" w:lineRule="auto"/>
        <w:rPr>
          <w:rFonts w:eastAsia="Times New Roman" w:cs="Calibri"/>
          <w:sz w:val="24"/>
          <w:szCs w:val="24"/>
        </w:rPr>
      </w:pPr>
    </w:p>
    <w:p w14:paraId="78684FCB" w14:textId="14B3310B"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28F99E19" wp14:editId="7DC549F5">
            <wp:extent cx="2758440" cy="53340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2758440" cy="533400"/>
                    </a:xfrm>
                    <a:prstGeom prst="rect">
                      <a:avLst/>
                    </a:prstGeom>
                    <a:noFill/>
                    <a:ln>
                      <a:noFill/>
                    </a:ln>
                  </pic:spPr>
                </pic:pic>
              </a:graphicData>
            </a:graphic>
          </wp:inline>
        </w:drawing>
      </w:r>
    </w:p>
    <w:p w14:paraId="54CA076C" w14:textId="77777777" w:rsidR="003A15BF" w:rsidRPr="00D91F8B" w:rsidRDefault="003A15BF" w:rsidP="003A15BF">
      <w:pPr>
        <w:spacing w:after="0" w:line="240" w:lineRule="auto"/>
        <w:rPr>
          <w:rFonts w:eastAsia="Times New Roman" w:cs="Calibri"/>
          <w:sz w:val="24"/>
          <w:szCs w:val="24"/>
        </w:rPr>
      </w:pPr>
    </w:p>
    <w:p w14:paraId="658B8AA1"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Consider the set of diagrams parameterized by: </w:t>
      </w:r>
      <w:r>
        <w:rPr>
          <w:rFonts w:eastAsia="Times New Roman" w:cs="Calibri"/>
          <w:sz w:val="24"/>
          <w:szCs w:val="24"/>
        </w:rPr>
        <w:t>f</w:t>
      </w:r>
      <w:r>
        <w:rPr>
          <w:rFonts w:eastAsia="Times New Roman" w:cs="Calibri"/>
          <w:sz w:val="24"/>
          <w:szCs w:val="24"/>
          <w:vertAlign w:val="superscript"/>
        </w:rPr>
        <w:t>v1,0,0,…</w:t>
      </w:r>
      <w:r>
        <w:rPr>
          <w:rFonts w:eastAsia="Times New Roman" w:cs="Calibri"/>
          <w:sz w:val="24"/>
          <w:szCs w:val="24"/>
          <w:vertAlign w:val="subscript"/>
        </w:rPr>
        <w:t>0,0,0,…</w:t>
      </w:r>
      <w:r w:rsidRPr="00D91F8B">
        <w:rPr>
          <w:rFonts w:eastAsia="Times New Roman" w:cs="Calibri"/>
          <w:sz w:val="24"/>
          <w:szCs w:val="24"/>
        </w:rPr>
        <w:t>.  This set has v external potential lines on particle 1, and nothing else on the other N – 1 lines.  If we add these diagrams up, then we get,</w:t>
      </w:r>
    </w:p>
    <w:p w14:paraId="35523EDF" w14:textId="77777777" w:rsidR="003A15BF" w:rsidRPr="00D91F8B" w:rsidRDefault="003A15BF" w:rsidP="003A15BF">
      <w:pPr>
        <w:spacing w:after="0" w:line="240" w:lineRule="auto"/>
        <w:rPr>
          <w:rFonts w:eastAsia="Times New Roman" w:cs="Calibri"/>
          <w:sz w:val="24"/>
          <w:szCs w:val="24"/>
        </w:rPr>
      </w:pPr>
    </w:p>
    <w:p w14:paraId="2F42B892" w14:textId="18FB8689"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0B32EDD7" wp14:editId="0C6BA73D">
            <wp:extent cx="4800600" cy="533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4800600" cy="533400"/>
                    </a:xfrm>
                    <a:prstGeom prst="rect">
                      <a:avLst/>
                    </a:prstGeom>
                    <a:noFill/>
                    <a:ln>
                      <a:noFill/>
                    </a:ln>
                  </pic:spPr>
                </pic:pic>
              </a:graphicData>
            </a:graphic>
          </wp:inline>
        </w:drawing>
      </w:r>
    </w:p>
    <w:p w14:paraId="2DAF7E6D" w14:textId="77777777" w:rsidR="003A15BF" w:rsidRPr="00D91F8B" w:rsidRDefault="003A15BF" w:rsidP="003A15BF">
      <w:pPr>
        <w:spacing w:after="0" w:line="240" w:lineRule="auto"/>
        <w:rPr>
          <w:rFonts w:eastAsia="Times New Roman" w:cs="Calibri"/>
          <w:sz w:val="24"/>
          <w:szCs w:val="24"/>
        </w:rPr>
      </w:pPr>
    </w:p>
    <w:p w14:paraId="4091D6B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Similarly adding up </w:t>
      </w:r>
      <w:r>
        <w:rPr>
          <w:rFonts w:eastAsia="Times New Roman" w:cs="Calibri"/>
          <w:sz w:val="24"/>
          <w:szCs w:val="24"/>
        </w:rPr>
        <w:t>f</w:t>
      </w:r>
      <w:r>
        <w:rPr>
          <w:rFonts w:eastAsia="Times New Roman" w:cs="Calibri"/>
          <w:sz w:val="24"/>
          <w:szCs w:val="24"/>
          <w:vertAlign w:val="superscript"/>
        </w:rPr>
        <w:t>0,v2,0,…</w:t>
      </w:r>
      <w:r>
        <w:rPr>
          <w:rFonts w:eastAsia="Times New Roman" w:cs="Calibri"/>
          <w:sz w:val="24"/>
          <w:szCs w:val="24"/>
          <w:vertAlign w:val="subscript"/>
        </w:rPr>
        <w:t>0,0,0,…</w:t>
      </w:r>
      <w:r w:rsidRPr="00D91F8B">
        <w:rPr>
          <w:rFonts w:eastAsia="Times New Roman" w:cs="Calibri"/>
          <w:sz w:val="24"/>
          <w:szCs w:val="24"/>
        </w:rPr>
        <w:t xml:space="preserve"> would give us: </w:t>
      </w:r>
    </w:p>
    <w:p w14:paraId="35E71062" w14:textId="77777777" w:rsidR="003A15BF" w:rsidRPr="00D91F8B" w:rsidRDefault="003A15BF" w:rsidP="003A15BF">
      <w:pPr>
        <w:spacing w:after="0" w:line="240" w:lineRule="auto"/>
        <w:rPr>
          <w:rFonts w:eastAsia="Times New Roman" w:cs="Calibri"/>
          <w:sz w:val="24"/>
          <w:szCs w:val="24"/>
        </w:rPr>
      </w:pPr>
    </w:p>
    <w:p w14:paraId="7C6C5AA3" w14:textId="400D50FD"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lastRenderedPageBreak/>
        <w:drawing>
          <wp:inline distT="0" distB="0" distL="0" distR="0" wp14:anchorId="3BDB12E5" wp14:editId="2AE220B4">
            <wp:extent cx="4892040" cy="53340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4892040" cy="533400"/>
                    </a:xfrm>
                    <a:prstGeom prst="rect">
                      <a:avLst/>
                    </a:prstGeom>
                    <a:noFill/>
                    <a:ln>
                      <a:noFill/>
                    </a:ln>
                  </pic:spPr>
                </pic:pic>
              </a:graphicData>
            </a:graphic>
          </wp:inline>
        </w:drawing>
      </w:r>
    </w:p>
    <w:p w14:paraId="63DE13A7" w14:textId="77777777" w:rsidR="003A15BF" w:rsidRPr="00D91F8B" w:rsidRDefault="003A15BF" w:rsidP="003A15BF">
      <w:pPr>
        <w:spacing w:after="0" w:line="240" w:lineRule="auto"/>
        <w:rPr>
          <w:rFonts w:eastAsia="Times New Roman" w:cs="Calibri"/>
          <w:sz w:val="24"/>
          <w:szCs w:val="24"/>
        </w:rPr>
      </w:pPr>
    </w:p>
    <w:p w14:paraId="59A4D1F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Likewise, consider the set of diagrams given by:</w:t>
      </w:r>
      <w:r>
        <w:rPr>
          <w:rFonts w:eastAsia="Times New Roman" w:cs="Calibri"/>
          <w:sz w:val="24"/>
          <w:szCs w:val="24"/>
        </w:rPr>
        <w:t xml:space="preserve"> f</w:t>
      </w:r>
      <w:r>
        <w:rPr>
          <w:rFonts w:eastAsia="Times New Roman" w:cs="Calibri"/>
          <w:sz w:val="24"/>
          <w:szCs w:val="24"/>
          <w:vertAlign w:val="superscript"/>
        </w:rPr>
        <w:t>0,0,0…</w:t>
      </w:r>
      <w:r>
        <w:rPr>
          <w:rFonts w:eastAsia="Times New Roman" w:cs="Calibri"/>
          <w:sz w:val="24"/>
          <w:szCs w:val="24"/>
          <w:vertAlign w:val="subscript"/>
        </w:rPr>
        <w:t>u1,0,0,…</w:t>
      </w:r>
      <w:r w:rsidRPr="00D91F8B">
        <w:rPr>
          <w:rFonts w:eastAsia="Times New Roman" w:cs="Calibri"/>
          <w:sz w:val="24"/>
          <w:szCs w:val="24"/>
        </w:rPr>
        <w:t>.  This would correspond to the set of interaction ladders between the first pair of  particles, say 1 and 2, and no interaction lines/potential lines between any of the other particles.  If we add these up, then we’d get,</w:t>
      </w:r>
    </w:p>
    <w:p w14:paraId="231905CB" w14:textId="77777777" w:rsidR="003A15BF" w:rsidRPr="00D91F8B" w:rsidRDefault="003A15BF" w:rsidP="003A15BF">
      <w:pPr>
        <w:spacing w:after="0" w:line="240" w:lineRule="auto"/>
        <w:rPr>
          <w:rFonts w:eastAsia="Times New Roman" w:cs="Calibri"/>
          <w:sz w:val="24"/>
          <w:szCs w:val="24"/>
        </w:rPr>
      </w:pPr>
    </w:p>
    <w:p w14:paraId="120014A4" w14:textId="740A8D5A"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5E70A119" wp14:editId="14AE0BE2">
            <wp:extent cx="4991100" cy="533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4991100" cy="533400"/>
                    </a:xfrm>
                    <a:prstGeom prst="rect">
                      <a:avLst/>
                    </a:prstGeom>
                    <a:noFill/>
                    <a:ln>
                      <a:noFill/>
                    </a:ln>
                  </pic:spPr>
                </pic:pic>
              </a:graphicData>
            </a:graphic>
          </wp:inline>
        </w:drawing>
      </w:r>
    </w:p>
    <w:p w14:paraId="28248D87" w14:textId="77777777" w:rsidR="003A15BF" w:rsidRPr="00D91F8B" w:rsidRDefault="003A15BF" w:rsidP="003A15BF">
      <w:pPr>
        <w:spacing w:after="0" w:line="240" w:lineRule="auto"/>
        <w:rPr>
          <w:rFonts w:eastAsia="Times New Roman" w:cs="Calibri"/>
          <w:sz w:val="24"/>
          <w:szCs w:val="24"/>
        </w:rPr>
      </w:pPr>
    </w:p>
    <w:p w14:paraId="1D56457E" w14:textId="77777777" w:rsidR="003A15BF"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and similarly for </w:t>
      </w:r>
      <w:r>
        <w:rPr>
          <w:rFonts w:eastAsia="Times New Roman" w:cs="Calibri"/>
          <w:sz w:val="24"/>
          <w:szCs w:val="24"/>
        </w:rPr>
        <w:t>f</w:t>
      </w:r>
      <w:r>
        <w:rPr>
          <w:rFonts w:eastAsia="Times New Roman" w:cs="Calibri"/>
          <w:sz w:val="24"/>
          <w:szCs w:val="24"/>
          <w:vertAlign w:val="superscript"/>
        </w:rPr>
        <w:t>0,0,0…</w:t>
      </w:r>
      <w:r>
        <w:rPr>
          <w:rFonts w:eastAsia="Times New Roman" w:cs="Calibri"/>
          <w:sz w:val="24"/>
          <w:szCs w:val="24"/>
          <w:vertAlign w:val="subscript"/>
        </w:rPr>
        <w:t>0,u2,0,…</w:t>
      </w:r>
      <w:r w:rsidRPr="00D91F8B">
        <w:rPr>
          <w:rFonts w:eastAsia="Times New Roman" w:cs="Calibri"/>
          <w:sz w:val="24"/>
          <w:szCs w:val="24"/>
        </w:rPr>
        <w:t xml:space="preserve">, etc.  </w:t>
      </w:r>
    </w:p>
    <w:p w14:paraId="11B4B743" w14:textId="77777777" w:rsidR="003A15BF" w:rsidRDefault="003A15BF" w:rsidP="003A15BF">
      <w:pPr>
        <w:spacing w:after="0" w:line="240" w:lineRule="auto"/>
        <w:rPr>
          <w:rFonts w:eastAsia="Times New Roman" w:cs="Calibri"/>
          <w:sz w:val="24"/>
          <w:szCs w:val="24"/>
        </w:rPr>
      </w:pPr>
    </w:p>
    <w:p w14:paraId="5CE73990" w14:textId="77777777" w:rsidR="003A15BF" w:rsidRPr="002E0802" w:rsidRDefault="003A15BF" w:rsidP="003A15BF">
      <w:pPr>
        <w:spacing w:after="0" w:line="240" w:lineRule="auto"/>
        <w:rPr>
          <w:rFonts w:eastAsia="Times New Roman" w:cs="Calibri"/>
          <w:b/>
          <w:sz w:val="24"/>
          <w:szCs w:val="24"/>
        </w:rPr>
      </w:pPr>
      <w:r w:rsidRPr="002E0802">
        <w:rPr>
          <w:rFonts w:eastAsia="Times New Roman" w:cs="Calibri"/>
          <w:b/>
          <w:sz w:val="24"/>
          <w:szCs w:val="24"/>
        </w:rPr>
        <w:t>Final Result</w:t>
      </w:r>
    </w:p>
    <w:p w14:paraId="2D983A4E" w14:textId="77777777" w:rsidR="003A15BF"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Therefore let us separate the </w:t>
      </w:r>
      <w:r w:rsidRPr="00D91F8B">
        <w:rPr>
          <w:rFonts w:eastAsia="Times New Roman" w:cs="Calibri"/>
          <w:i/>
          <w:sz w:val="24"/>
          <w:szCs w:val="24"/>
        </w:rPr>
        <w:t>f</w:t>
      </w:r>
      <w:r w:rsidRPr="00D91F8B">
        <w:rPr>
          <w:rFonts w:eastAsia="Times New Roman" w:cs="Calibri"/>
          <w:sz w:val="24"/>
          <w:szCs w:val="24"/>
        </w:rPr>
        <w:t xml:space="preserve">-terms with only one non-zero index from the rest, denoted by </w:t>
      </w:r>
    </w:p>
    <w:p w14:paraId="440198E1"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i/>
          <w:sz w:val="24"/>
          <w:szCs w:val="24"/>
        </w:rPr>
        <w:t>f</w:t>
      </w:r>
      <w:r>
        <w:rPr>
          <w:rFonts w:eastAsia="Times New Roman" w:cs="Calibri"/>
          <w:i/>
          <w:sz w:val="24"/>
          <w:szCs w:val="24"/>
        </w:rPr>
        <w:t xml:space="preserve"> </w:t>
      </w:r>
      <w:r w:rsidRPr="00D91F8B">
        <w:rPr>
          <w:rFonts w:eastAsia="Times New Roman" w:cs="Calibri"/>
          <w:i/>
          <w:sz w:val="24"/>
          <w:szCs w:val="24"/>
        </w:rPr>
        <w:t>′</w:t>
      </w:r>
      <w:r w:rsidRPr="00D91F8B">
        <w:rPr>
          <w:rFonts w:eastAsia="Times New Roman" w:cs="Calibri"/>
          <w:sz w:val="24"/>
          <w:szCs w:val="24"/>
        </w:rPr>
        <w:t xml:space="preserve">.  </w:t>
      </w:r>
    </w:p>
    <w:p w14:paraId="0C52C1B7" w14:textId="77777777" w:rsidR="003A15BF" w:rsidRPr="00D91F8B" w:rsidRDefault="003A15BF" w:rsidP="003A15BF">
      <w:pPr>
        <w:spacing w:after="0" w:line="240" w:lineRule="auto"/>
        <w:rPr>
          <w:rFonts w:eastAsia="Times New Roman" w:cs="Calibri"/>
          <w:sz w:val="24"/>
          <w:szCs w:val="24"/>
        </w:rPr>
      </w:pPr>
    </w:p>
    <w:p w14:paraId="5DDE3204" w14:textId="7886CD74" w:rsidR="003A15BF" w:rsidRDefault="003A15BF" w:rsidP="003A15BF">
      <w:pPr>
        <w:spacing w:after="0" w:line="240" w:lineRule="auto"/>
        <w:rPr>
          <w:rFonts w:eastAsia="Times New Roman" w:cs="Calibri"/>
          <w:sz w:val="24"/>
          <w:szCs w:val="24"/>
        </w:rPr>
      </w:pPr>
      <w:r>
        <w:rPr>
          <w:rFonts w:eastAsia="Times New Roman" w:cs="Calibri"/>
          <w:noProof/>
          <w:position w:val="-120"/>
          <w:sz w:val="24"/>
          <w:szCs w:val="24"/>
        </w:rPr>
        <w:drawing>
          <wp:inline distT="0" distB="0" distL="0" distR="0" wp14:anchorId="21E127FB" wp14:editId="42169CB6">
            <wp:extent cx="5943600" cy="1447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5943600" cy="1447800"/>
                    </a:xfrm>
                    <a:prstGeom prst="rect">
                      <a:avLst/>
                    </a:prstGeom>
                    <a:noFill/>
                    <a:ln>
                      <a:noFill/>
                    </a:ln>
                  </pic:spPr>
                </pic:pic>
              </a:graphicData>
            </a:graphic>
          </wp:inline>
        </w:drawing>
      </w:r>
    </w:p>
    <w:p w14:paraId="3031A78F" w14:textId="77777777" w:rsidR="003A15BF" w:rsidRPr="00D91F8B" w:rsidRDefault="003A15BF" w:rsidP="003A15BF">
      <w:pPr>
        <w:spacing w:after="0" w:line="240" w:lineRule="auto"/>
        <w:rPr>
          <w:rFonts w:eastAsia="Times New Roman" w:cs="Calibri"/>
          <w:sz w:val="24"/>
          <w:szCs w:val="24"/>
        </w:rPr>
      </w:pPr>
    </w:p>
    <w:p w14:paraId="7BF5E632"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And so we have our final result,</w:t>
      </w:r>
    </w:p>
    <w:p w14:paraId="238D16C9" w14:textId="77777777" w:rsidR="003A15BF" w:rsidRPr="00D91F8B" w:rsidRDefault="003A15BF" w:rsidP="003A15BF">
      <w:pPr>
        <w:spacing w:after="0" w:line="240" w:lineRule="auto"/>
        <w:rPr>
          <w:rFonts w:eastAsia="Times New Roman" w:cs="Calibri"/>
          <w:sz w:val="24"/>
          <w:szCs w:val="24"/>
        </w:rPr>
      </w:pPr>
    </w:p>
    <w:p w14:paraId="76AFD1FE" w14:textId="5662130A" w:rsidR="003A15BF" w:rsidRPr="00D91F8B" w:rsidRDefault="003A15BF" w:rsidP="003A15BF">
      <w:pPr>
        <w:spacing w:after="0" w:line="240" w:lineRule="auto"/>
        <w:rPr>
          <w:rFonts w:eastAsia="Times New Roman" w:cs="Calibri"/>
          <w:sz w:val="24"/>
          <w:szCs w:val="24"/>
        </w:rPr>
      </w:pPr>
      <w:r>
        <w:rPr>
          <w:rFonts w:eastAsia="Times New Roman" w:cs="Calibri"/>
          <w:noProof/>
          <w:position w:val="-36"/>
          <w:sz w:val="24"/>
          <w:szCs w:val="24"/>
        </w:rPr>
        <w:drawing>
          <wp:inline distT="0" distB="0" distL="0" distR="0" wp14:anchorId="55C7913D" wp14:editId="51160F9E">
            <wp:extent cx="4107180" cy="533400"/>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4107180" cy="533400"/>
                    </a:xfrm>
                    <a:prstGeom prst="rect">
                      <a:avLst/>
                    </a:prstGeom>
                    <a:solidFill>
                      <a:srgbClr val="CCFFCC"/>
                    </a:solidFill>
                    <a:ln>
                      <a:noFill/>
                    </a:ln>
                  </pic:spPr>
                </pic:pic>
              </a:graphicData>
            </a:graphic>
          </wp:inline>
        </w:drawing>
      </w:r>
    </w:p>
    <w:p w14:paraId="5217E739" w14:textId="77777777" w:rsidR="003A15BF" w:rsidRPr="00D91F8B" w:rsidRDefault="003A15BF" w:rsidP="003A15BF">
      <w:pPr>
        <w:spacing w:after="0" w:line="240" w:lineRule="auto"/>
        <w:rPr>
          <w:rFonts w:eastAsia="Times New Roman" w:cs="Calibri"/>
          <w:sz w:val="24"/>
          <w:szCs w:val="24"/>
        </w:rPr>
      </w:pPr>
    </w:p>
    <w:p w14:paraId="7A0E498C" w14:textId="77777777" w:rsidR="003A15BF" w:rsidRPr="001C5A87"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where the </w:t>
      </w:r>
      <w:r w:rsidRPr="00D91F8B">
        <w:rPr>
          <w:rFonts w:eastAsia="Times New Roman" w:cs="Calibri"/>
          <w:i/>
          <w:sz w:val="24"/>
          <w:szCs w:val="24"/>
        </w:rPr>
        <w:t xml:space="preserve">f </w:t>
      </w:r>
      <w:r w:rsidRPr="00D91F8B">
        <w:rPr>
          <w:rFonts w:eastAsia="Times New Roman" w:cs="Calibri"/>
          <w:sz w:val="24"/>
          <w:szCs w:val="24"/>
        </w:rPr>
        <w:t xml:space="preserve">′ refers to all diagrams which don’t consist of purely external potential lines on </w:t>
      </w:r>
      <w:r w:rsidRPr="00D91F8B">
        <w:rPr>
          <w:rFonts w:eastAsia="Times New Roman" w:cs="Calibri"/>
          <w:i/>
          <w:sz w:val="24"/>
          <w:szCs w:val="24"/>
        </w:rPr>
        <w:t>one</w:t>
      </w:r>
      <w:r w:rsidRPr="00D91F8B">
        <w:rPr>
          <w:rFonts w:eastAsia="Times New Roman" w:cs="Calibri"/>
          <w:sz w:val="24"/>
          <w:szCs w:val="24"/>
        </w:rPr>
        <w:t xml:space="preserve"> particle, or interaction lines between </w:t>
      </w:r>
      <w:r w:rsidRPr="00D91F8B">
        <w:rPr>
          <w:rFonts w:eastAsia="Times New Roman" w:cs="Calibri"/>
          <w:i/>
          <w:sz w:val="24"/>
          <w:szCs w:val="24"/>
        </w:rPr>
        <w:t>one</w:t>
      </w:r>
      <w:r w:rsidRPr="00D91F8B">
        <w:rPr>
          <w:rFonts w:eastAsia="Times New Roman" w:cs="Calibri"/>
          <w:sz w:val="24"/>
          <w:szCs w:val="24"/>
        </w:rPr>
        <w:t xml:space="preserve"> pair of particles</w:t>
      </w:r>
      <w:r>
        <w:rPr>
          <w:rFonts w:eastAsia="Times New Roman" w:cs="Calibri"/>
          <w:sz w:val="24"/>
          <w:szCs w:val="24"/>
        </w:rPr>
        <w:t xml:space="preserve"> – basically any f with more than two non-zero indices.  If we neglect all fʹ diagrams, then our result will technically be accurate only up to first order in V and U…but in the same way that including only one self-energy diagram is exact only up to first order.  Also note that the ‘zeroth order’ part of this expression sums all factorizable diagrams, and approximates all non-factorizable diagrams as there factorizable counterparts (see diagrammatic illustrations in Dissertation section).  This is evidenced by the fact that all factorizable diagrams have 0 as their f counterpart.  The fʹ diagrams correct this approximation.  </w:t>
      </w:r>
    </w:p>
    <w:p w14:paraId="112889E1" w14:textId="77777777" w:rsidR="003A15BF" w:rsidRPr="00D91F8B" w:rsidRDefault="003A15BF" w:rsidP="003A15BF">
      <w:pPr>
        <w:spacing w:after="0" w:line="240" w:lineRule="auto"/>
        <w:rPr>
          <w:rFonts w:eastAsia="Times New Roman" w:cs="Calibri"/>
          <w:sz w:val="24"/>
          <w:szCs w:val="24"/>
        </w:rPr>
      </w:pPr>
    </w:p>
    <w:p w14:paraId="5B3E46B1" w14:textId="77777777" w:rsidR="003A15BF" w:rsidRPr="00D91F8B" w:rsidRDefault="003A15BF" w:rsidP="003A15BF">
      <w:pPr>
        <w:spacing w:after="0" w:line="240" w:lineRule="auto"/>
        <w:rPr>
          <w:rFonts w:eastAsia="Times New Roman" w:cs="Calibri"/>
          <w:b/>
          <w:sz w:val="24"/>
          <w:szCs w:val="24"/>
        </w:rPr>
      </w:pPr>
      <w:r w:rsidRPr="00D91F8B">
        <w:rPr>
          <w:rFonts w:eastAsia="Times New Roman" w:cs="Calibri"/>
          <w:b/>
          <w:sz w:val="24"/>
          <w:szCs w:val="24"/>
        </w:rPr>
        <w:t>Three-particle correlations</w:t>
      </w:r>
    </w:p>
    <w:p w14:paraId="7F2AD8D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lastRenderedPageBreak/>
        <w:t>If we want to include 3-particle correlations, then to leading order they’d come from,</w:t>
      </w:r>
    </w:p>
    <w:p w14:paraId="29CE1A42" w14:textId="77777777" w:rsidR="003A15BF" w:rsidRPr="00D91F8B" w:rsidRDefault="003A15BF" w:rsidP="003A15BF">
      <w:pPr>
        <w:spacing w:after="0" w:line="240" w:lineRule="auto"/>
        <w:rPr>
          <w:rFonts w:eastAsia="Times New Roman" w:cs="Calibri"/>
          <w:sz w:val="24"/>
          <w:szCs w:val="24"/>
        </w:rPr>
      </w:pPr>
    </w:p>
    <w:p w14:paraId="62D22194" w14:textId="03E69FCF" w:rsidR="003A15BF" w:rsidRPr="00D91F8B" w:rsidRDefault="003A15BF" w:rsidP="003A15BF">
      <w:pPr>
        <w:spacing w:after="0" w:line="240" w:lineRule="auto"/>
        <w:rPr>
          <w:rFonts w:eastAsia="Times New Roman" w:cs="Calibri"/>
          <w:sz w:val="24"/>
          <w:szCs w:val="24"/>
        </w:rPr>
      </w:pPr>
      <w:r>
        <w:rPr>
          <w:rFonts w:eastAsia="Times New Roman" w:cs="Calibri"/>
          <w:noProof/>
          <w:sz w:val="24"/>
          <w:szCs w:val="24"/>
        </w:rPr>
        <w:drawing>
          <wp:inline distT="0" distB="0" distL="0" distR="0" wp14:anchorId="641BAED2" wp14:editId="5784275B">
            <wp:extent cx="2735580" cy="1920240"/>
            <wp:effectExtent l="0" t="0" r="762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4">
                      <a:extLst>
                        <a:ext uri="{28A0092B-C50C-407E-A947-70E740481C1C}">
                          <a14:useLocalDpi xmlns:a14="http://schemas.microsoft.com/office/drawing/2010/main" val="0"/>
                        </a:ext>
                      </a:extLst>
                    </a:blip>
                    <a:srcRect l="9827" t="8749" r="43004" b="24649"/>
                    <a:stretch>
                      <a:fillRect/>
                    </a:stretch>
                  </pic:blipFill>
                  <pic:spPr bwMode="auto">
                    <a:xfrm>
                      <a:off x="0" y="0"/>
                      <a:ext cx="2735580" cy="1920240"/>
                    </a:xfrm>
                    <a:prstGeom prst="rect">
                      <a:avLst/>
                    </a:prstGeom>
                    <a:noFill/>
                    <a:ln>
                      <a:noFill/>
                    </a:ln>
                  </pic:spPr>
                </pic:pic>
              </a:graphicData>
            </a:graphic>
          </wp:inline>
        </w:drawing>
      </w:r>
    </w:p>
    <w:p w14:paraId="325F0F2C" w14:textId="77777777" w:rsidR="003A15BF" w:rsidRPr="00D91F8B" w:rsidRDefault="003A15BF" w:rsidP="003A15BF">
      <w:pPr>
        <w:spacing w:after="0" w:line="240" w:lineRule="auto"/>
        <w:rPr>
          <w:rFonts w:eastAsia="Times New Roman" w:cs="Calibri"/>
          <w:sz w:val="24"/>
          <w:szCs w:val="24"/>
        </w:rPr>
      </w:pPr>
    </w:p>
    <w:p w14:paraId="03D5CDC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which corresponds to an </w:t>
      </w:r>
      <w:r w:rsidRPr="00D91F8B">
        <w:rPr>
          <w:rFonts w:eastAsia="Times New Roman" w:cs="Calibri"/>
          <w:i/>
          <w:sz w:val="24"/>
          <w:szCs w:val="24"/>
        </w:rPr>
        <w:t>f</w:t>
      </w:r>
      <w:r w:rsidRPr="00D91F8B">
        <w:rPr>
          <w:rFonts w:eastAsia="Times New Roman" w:cs="Calibri"/>
          <w:sz w:val="24"/>
          <w:szCs w:val="24"/>
        </w:rPr>
        <w:t xml:space="preserve"> of:</w:t>
      </w:r>
    </w:p>
    <w:p w14:paraId="3C42EC28" w14:textId="77777777" w:rsidR="003A15BF" w:rsidRPr="00D91F8B" w:rsidRDefault="003A15BF" w:rsidP="003A15BF">
      <w:pPr>
        <w:spacing w:after="0" w:line="240" w:lineRule="auto"/>
        <w:rPr>
          <w:rFonts w:eastAsia="Times New Roman" w:cs="Calibri"/>
          <w:sz w:val="24"/>
          <w:szCs w:val="24"/>
        </w:rPr>
      </w:pPr>
    </w:p>
    <w:p w14:paraId="6E6A9737" w14:textId="00C8111F" w:rsidR="003A15BF" w:rsidRPr="00D91F8B" w:rsidRDefault="003A15BF" w:rsidP="003A15BF">
      <w:pPr>
        <w:spacing w:after="0" w:line="240" w:lineRule="auto"/>
        <w:rPr>
          <w:rFonts w:eastAsia="Times New Roman" w:cs="Calibri"/>
          <w:sz w:val="24"/>
          <w:szCs w:val="24"/>
        </w:rPr>
      </w:pPr>
      <w:r>
        <w:rPr>
          <w:rFonts w:eastAsia="Times New Roman" w:cs="Calibri"/>
          <w:noProof/>
          <w:position w:val="-24"/>
          <w:sz w:val="24"/>
          <w:szCs w:val="24"/>
        </w:rPr>
        <w:drawing>
          <wp:inline distT="0" distB="0" distL="0" distR="0" wp14:anchorId="150E8A14" wp14:editId="7EC904BF">
            <wp:extent cx="1828800" cy="3962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828800" cy="396240"/>
                    </a:xfrm>
                    <a:prstGeom prst="rect">
                      <a:avLst/>
                    </a:prstGeom>
                    <a:noFill/>
                    <a:ln>
                      <a:noFill/>
                    </a:ln>
                  </pic:spPr>
                </pic:pic>
              </a:graphicData>
            </a:graphic>
          </wp:inline>
        </w:drawing>
      </w:r>
    </w:p>
    <w:p w14:paraId="0A380D46" w14:textId="77777777" w:rsidR="003A15BF" w:rsidRPr="00D91F8B" w:rsidRDefault="003A15BF" w:rsidP="003A15BF">
      <w:pPr>
        <w:spacing w:after="0" w:line="240" w:lineRule="auto"/>
        <w:rPr>
          <w:rFonts w:eastAsia="Times New Roman" w:cs="Calibri"/>
          <w:sz w:val="24"/>
          <w:szCs w:val="24"/>
        </w:rPr>
      </w:pPr>
    </w:p>
    <w:p w14:paraId="2361E65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Including all these terms, we’ have,</w:t>
      </w:r>
    </w:p>
    <w:p w14:paraId="7DCD4128" w14:textId="77777777" w:rsidR="003A15BF" w:rsidRPr="00D91F8B" w:rsidRDefault="003A15BF" w:rsidP="003A15BF">
      <w:pPr>
        <w:spacing w:after="0" w:line="240" w:lineRule="auto"/>
        <w:rPr>
          <w:rFonts w:eastAsia="Times New Roman" w:cs="Calibri"/>
          <w:sz w:val="24"/>
          <w:szCs w:val="24"/>
        </w:rPr>
      </w:pPr>
    </w:p>
    <w:p w14:paraId="4649A147" w14:textId="1D64F198"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69D3E84C" wp14:editId="606F0022">
            <wp:extent cx="2819400" cy="4800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2819400" cy="480060"/>
                    </a:xfrm>
                    <a:prstGeom prst="rect">
                      <a:avLst/>
                    </a:prstGeom>
                    <a:noFill/>
                    <a:ln>
                      <a:noFill/>
                    </a:ln>
                  </pic:spPr>
                </pic:pic>
              </a:graphicData>
            </a:graphic>
          </wp:inline>
        </w:drawing>
      </w:r>
    </w:p>
    <w:p w14:paraId="11BD037A" w14:textId="77777777" w:rsidR="003A15BF" w:rsidRPr="00D91F8B" w:rsidRDefault="003A15BF" w:rsidP="003A15BF">
      <w:pPr>
        <w:spacing w:after="0" w:line="240" w:lineRule="auto"/>
        <w:rPr>
          <w:rFonts w:eastAsia="Times New Roman" w:cs="Calibri"/>
          <w:sz w:val="24"/>
          <w:szCs w:val="24"/>
        </w:rPr>
      </w:pPr>
    </w:p>
    <w:p w14:paraId="1B3B1B4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where we’re summing over all permutations of the </w:t>
      </w:r>
      <w:r w:rsidRPr="00D91F8B">
        <w:rPr>
          <w:rFonts w:eastAsia="Times New Roman" w:cs="Calibri"/>
          <w:sz w:val="24"/>
          <w:szCs w:val="24"/>
          <w:vertAlign w:val="subscript"/>
        </w:rPr>
        <w:t>11</w:t>
      </w:r>
      <w:r w:rsidRPr="00D91F8B">
        <w:rPr>
          <w:rFonts w:eastAsia="Times New Roman" w:cs="Calibri"/>
          <w:sz w:val="24"/>
          <w:szCs w:val="24"/>
        </w:rPr>
        <w:t xml:space="preserve"> throughout the indices – such that the potential lines are connected to each</w:t>
      </w:r>
      <w:r>
        <w:rPr>
          <w:rFonts w:eastAsia="Times New Roman" w:cs="Calibri"/>
          <w:sz w:val="24"/>
          <w:szCs w:val="24"/>
        </w:rPr>
        <w:t xml:space="preserve"> </w:t>
      </w:r>
      <w:r w:rsidRPr="00D91F8B">
        <w:rPr>
          <w:rFonts w:eastAsia="Times New Roman" w:cs="Calibri"/>
          <w:sz w:val="24"/>
          <w:szCs w:val="24"/>
        </w:rPr>
        <w:t xml:space="preserve">other, since disconnected lines give an </w:t>
      </w:r>
      <w:r w:rsidRPr="00D91F8B">
        <w:rPr>
          <w:rFonts w:eastAsia="Times New Roman" w:cs="Calibri"/>
          <w:i/>
          <w:sz w:val="24"/>
          <w:szCs w:val="24"/>
        </w:rPr>
        <w:t>f</w:t>
      </w:r>
      <w:r w:rsidRPr="00D91F8B">
        <w:rPr>
          <w:rFonts w:eastAsia="Times New Roman" w:cs="Calibri"/>
          <w:sz w:val="24"/>
          <w:szCs w:val="24"/>
        </w:rPr>
        <w:t xml:space="preserve"> of 0</w:t>
      </w:r>
      <w:r>
        <w:rPr>
          <w:rFonts w:eastAsia="Times New Roman" w:cs="Calibri"/>
          <w:sz w:val="24"/>
          <w:szCs w:val="24"/>
        </w:rPr>
        <w:t xml:space="preserve"> [or they just cancel out with the denominator, right?]</w:t>
      </w:r>
      <w:r w:rsidRPr="00D91F8B">
        <w:rPr>
          <w:rFonts w:eastAsia="Times New Roman" w:cs="Calibri"/>
          <w:sz w:val="24"/>
          <w:szCs w:val="24"/>
        </w:rPr>
        <w:t>.  There is only one type of diagram to consider – the one above, which we’ll call f(1,2,3).  And note that we can switch the order of the potentials.  So let f be the symmetrized version.  The question is then, how many of these pairs are there?  And over what particle pairs?  Let’s consider the case of N = 3.  Then we have,</w:t>
      </w:r>
    </w:p>
    <w:p w14:paraId="4591BF2B" w14:textId="77777777" w:rsidR="003A15BF" w:rsidRPr="00D91F8B" w:rsidRDefault="003A15BF" w:rsidP="003A15BF">
      <w:pPr>
        <w:spacing w:after="0" w:line="240" w:lineRule="auto"/>
        <w:rPr>
          <w:rFonts w:eastAsia="Times New Roman" w:cs="Calibri"/>
          <w:sz w:val="24"/>
          <w:szCs w:val="24"/>
        </w:rPr>
      </w:pPr>
    </w:p>
    <w:p w14:paraId="035FA8B2"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{12,13} {12,23} </w:t>
      </w:r>
    </w:p>
    <w:p w14:paraId="07D76080"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{13,23} </w:t>
      </w:r>
    </w:p>
    <w:p w14:paraId="6C9DCBF0" w14:textId="77777777" w:rsidR="003A15BF" w:rsidRPr="00D91F8B" w:rsidRDefault="003A15BF" w:rsidP="003A15BF">
      <w:pPr>
        <w:spacing w:after="0" w:line="240" w:lineRule="auto"/>
        <w:rPr>
          <w:rFonts w:eastAsia="Times New Roman" w:cs="Calibri"/>
          <w:sz w:val="24"/>
          <w:szCs w:val="24"/>
        </w:rPr>
      </w:pPr>
    </w:p>
    <w:p w14:paraId="7CA5B44A"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These would be represented by f(1,2,3), f(2,3,1), and f(3,1,2) respectively.  In other words, this would just be a cyclic permutation of the coordinates.  Let’s call F</w:t>
      </w:r>
      <w:r w:rsidRPr="00D91F8B">
        <w:rPr>
          <w:rFonts w:eastAsia="Times New Roman" w:cs="Calibri"/>
          <w:sz w:val="24"/>
          <w:szCs w:val="24"/>
          <w:vertAlign w:val="subscript"/>
        </w:rPr>
        <w:t>3</w:t>
      </w:r>
      <w:r w:rsidRPr="00D91F8B">
        <w:rPr>
          <w:rFonts w:eastAsia="Times New Roman" w:cs="Calibri"/>
          <w:sz w:val="24"/>
          <w:szCs w:val="24"/>
        </w:rPr>
        <w:t>(1,2,3) the sum of all cyclic permutations of f(1,2,3).  Then the 3-particle correction term would simply be:</w:t>
      </w:r>
    </w:p>
    <w:p w14:paraId="7C026FB1" w14:textId="77777777" w:rsidR="003A15BF" w:rsidRPr="00D91F8B" w:rsidRDefault="003A15BF" w:rsidP="003A15BF">
      <w:pPr>
        <w:spacing w:after="0" w:line="240" w:lineRule="auto"/>
        <w:rPr>
          <w:rFonts w:eastAsia="Times New Roman" w:cs="Calibri"/>
          <w:sz w:val="24"/>
          <w:szCs w:val="24"/>
        </w:rPr>
      </w:pPr>
    </w:p>
    <w:p w14:paraId="0483E067" w14:textId="3F66BAD0" w:rsidR="003A15BF" w:rsidRPr="00D91F8B" w:rsidRDefault="003A15BF" w:rsidP="003A15BF">
      <w:pPr>
        <w:tabs>
          <w:tab w:val="left" w:pos="3780"/>
        </w:tabs>
        <w:spacing w:after="0" w:line="240" w:lineRule="auto"/>
        <w:rPr>
          <w:rFonts w:eastAsia="Times New Roman" w:cs="Calibri"/>
          <w:sz w:val="24"/>
          <w:szCs w:val="24"/>
        </w:rPr>
      </w:pPr>
      <w:r>
        <w:rPr>
          <w:rFonts w:eastAsia="Times New Roman" w:cs="Calibri"/>
          <w:noProof/>
          <w:position w:val="-32"/>
          <w:sz w:val="24"/>
          <w:szCs w:val="24"/>
        </w:rPr>
        <w:drawing>
          <wp:inline distT="0" distB="0" distL="0" distR="0" wp14:anchorId="01838CF2" wp14:editId="3EF10557">
            <wp:extent cx="3482340" cy="48006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3482340" cy="480060"/>
                    </a:xfrm>
                    <a:prstGeom prst="rect">
                      <a:avLst/>
                    </a:prstGeom>
                    <a:noFill/>
                    <a:ln>
                      <a:noFill/>
                    </a:ln>
                  </pic:spPr>
                </pic:pic>
              </a:graphicData>
            </a:graphic>
          </wp:inline>
        </w:drawing>
      </w:r>
    </w:p>
    <w:p w14:paraId="52446FB6" w14:textId="77777777" w:rsidR="003A15BF" w:rsidRPr="00D91F8B" w:rsidRDefault="003A15BF" w:rsidP="003A15BF">
      <w:pPr>
        <w:spacing w:after="0" w:line="240" w:lineRule="auto"/>
        <w:rPr>
          <w:rFonts w:eastAsia="Times New Roman" w:cs="Calibri"/>
          <w:sz w:val="24"/>
          <w:szCs w:val="24"/>
        </w:rPr>
      </w:pPr>
    </w:p>
    <w:p w14:paraId="267E7DF9"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So we would then just sum over all distinct triplets.  And I think we could write this as:</w:t>
      </w:r>
    </w:p>
    <w:p w14:paraId="5DB37FAA" w14:textId="77777777" w:rsidR="003A15BF" w:rsidRPr="00D91F8B" w:rsidRDefault="003A15BF" w:rsidP="003A15BF">
      <w:pPr>
        <w:spacing w:after="0" w:line="240" w:lineRule="auto"/>
        <w:rPr>
          <w:rFonts w:eastAsia="Times New Roman" w:cs="Calibri"/>
          <w:sz w:val="24"/>
          <w:szCs w:val="24"/>
        </w:rPr>
      </w:pPr>
    </w:p>
    <w:p w14:paraId="4A357E2A" w14:textId="293D9935" w:rsidR="003A15BF" w:rsidRPr="00D91F8B" w:rsidRDefault="003A15BF" w:rsidP="003A15BF">
      <w:pPr>
        <w:spacing w:after="0" w:line="240" w:lineRule="auto"/>
        <w:rPr>
          <w:rFonts w:eastAsia="Times New Roman" w:cs="Calibri"/>
          <w:sz w:val="24"/>
          <w:szCs w:val="24"/>
        </w:rPr>
      </w:pPr>
      <w:r>
        <w:rPr>
          <w:rFonts w:eastAsia="Times New Roman" w:cs="Calibri"/>
          <w:noProof/>
          <w:position w:val="-32"/>
          <w:sz w:val="24"/>
          <w:szCs w:val="24"/>
        </w:rPr>
        <w:lastRenderedPageBreak/>
        <w:drawing>
          <wp:inline distT="0" distB="0" distL="0" distR="0" wp14:anchorId="2EC2D185" wp14:editId="120A1E6B">
            <wp:extent cx="2560320" cy="4495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2560320" cy="449580"/>
                    </a:xfrm>
                    <a:prstGeom prst="rect">
                      <a:avLst/>
                    </a:prstGeom>
                    <a:solidFill>
                      <a:srgbClr val="CCFFCC"/>
                    </a:solidFill>
                    <a:ln>
                      <a:noFill/>
                    </a:ln>
                  </pic:spPr>
                </pic:pic>
              </a:graphicData>
            </a:graphic>
          </wp:inline>
        </w:drawing>
      </w:r>
    </w:p>
    <w:p w14:paraId="0135F032" w14:textId="77777777" w:rsidR="003A15BF" w:rsidRPr="00D91F8B" w:rsidRDefault="003A15BF" w:rsidP="003A15BF">
      <w:pPr>
        <w:spacing w:after="0" w:line="240" w:lineRule="auto"/>
        <w:rPr>
          <w:rFonts w:eastAsia="Times New Roman" w:cs="Calibri"/>
          <w:sz w:val="24"/>
          <w:szCs w:val="24"/>
        </w:rPr>
      </w:pPr>
    </w:p>
    <w:p w14:paraId="0D4C66F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G</w:t>
      </w:r>
      <w:r w:rsidRPr="00D91F8B">
        <w:rPr>
          <w:rFonts w:eastAsia="Times New Roman" w:cs="Calibri"/>
          <w:sz w:val="24"/>
          <w:szCs w:val="24"/>
          <w:vertAlign w:val="subscript"/>
        </w:rPr>
        <w:t>2</w:t>
      </w:r>
      <w:r w:rsidRPr="00D91F8B">
        <w:rPr>
          <w:rFonts w:eastAsia="Times New Roman" w:cs="Calibri"/>
          <w:sz w:val="24"/>
          <w:szCs w:val="24"/>
        </w:rPr>
        <w:t xml:space="preserve"> would be</w:t>
      </w:r>
      <w:r>
        <w:rPr>
          <w:rFonts w:eastAsia="Times New Roman" w:cs="Calibri"/>
          <w:sz w:val="24"/>
          <w:szCs w:val="24"/>
        </w:rPr>
        <w:t xml:space="preserve"> exact to</w:t>
      </w:r>
      <w:r w:rsidRPr="00D91F8B">
        <w:rPr>
          <w:rFonts w:eastAsia="Times New Roman" w:cs="Calibri"/>
          <w:sz w:val="24"/>
          <w:szCs w:val="24"/>
        </w:rPr>
        <w:t xml:space="preserve"> first order in the interaction.  F</w:t>
      </w:r>
      <w:r w:rsidRPr="00D91F8B">
        <w:rPr>
          <w:rFonts w:eastAsia="Times New Roman" w:cs="Calibri"/>
          <w:sz w:val="24"/>
          <w:szCs w:val="24"/>
          <w:vertAlign w:val="subscript"/>
        </w:rPr>
        <w:t>3</w:t>
      </w:r>
      <w:r w:rsidRPr="00D91F8B">
        <w:rPr>
          <w:rFonts w:eastAsia="Times New Roman" w:cs="Calibri"/>
          <w:sz w:val="24"/>
          <w:szCs w:val="24"/>
        </w:rPr>
        <w:t xml:space="preserve"> would be 2</w:t>
      </w:r>
      <w:r w:rsidRPr="00D91F8B">
        <w:rPr>
          <w:rFonts w:eastAsia="Times New Roman" w:cs="Calibri"/>
          <w:sz w:val="24"/>
          <w:szCs w:val="24"/>
          <w:vertAlign w:val="superscript"/>
        </w:rPr>
        <w:t>nd</w:t>
      </w:r>
      <w:r w:rsidRPr="00D91F8B">
        <w:rPr>
          <w:rFonts w:eastAsia="Times New Roman" w:cs="Calibri"/>
          <w:sz w:val="24"/>
          <w:szCs w:val="24"/>
        </w:rPr>
        <w:t xml:space="preserve"> order in the interaction (assuming no external potentials).  </w:t>
      </w:r>
    </w:p>
    <w:p w14:paraId="4716B912" w14:textId="77777777" w:rsidR="003A15BF" w:rsidRPr="00D91F8B" w:rsidRDefault="003A15BF" w:rsidP="003A15BF">
      <w:pPr>
        <w:spacing w:after="0" w:line="240" w:lineRule="auto"/>
        <w:rPr>
          <w:rFonts w:eastAsia="Times New Roman" w:cs="Calibri"/>
          <w:sz w:val="24"/>
          <w:szCs w:val="24"/>
        </w:rPr>
      </w:pPr>
    </w:p>
    <w:p w14:paraId="4DC6B461" w14:textId="77777777" w:rsidR="003A15BF" w:rsidRPr="00D91F8B" w:rsidRDefault="003A15BF" w:rsidP="003A15BF">
      <w:pPr>
        <w:spacing w:after="0" w:line="240" w:lineRule="auto"/>
        <w:rPr>
          <w:rFonts w:eastAsia="Times New Roman" w:cs="Calibri"/>
          <w:b/>
          <w:sz w:val="24"/>
          <w:szCs w:val="24"/>
        </w:rPr>
      </w:pPr>
      <w:r w:rsidRPr="00D91F8B">
        <w:rPr>
          <w:rFonts w:eastAsia="Times New Roman" w:cs="Calibri"/>
          <w:b/>
          <w:sz w:val="24"/>
          <w:szCs w:val="24"/>
        </w:rPr>
        <w:t>Is there a way to incorporate boundary conditions on G</w:t>
      </w:r>
      <w:r w:rsidRPr="00D91F8B">
        <w:rPr>
          <w:rFonts w:eastAsia="Times New Roman" w:cs="Calibri"/>
          <w:b/>
          <w:sz w:val="24"/>
          <w:szCs w:val="24"/>
          <w:vertAlign w:val="subscript"/>
        </w:rPr>
        <w:t>2</w:t>
      </w:r>
      <w:r w:rsidRPr="00D91F8B">
        <w:rPr>
          <w:rFonts w:eastAsia="Times New Roman" w:cs="Calibri"/>
          <w:b/>
          <w:sz w:val="24"/>
          <w:szCs w:val="24"/>
        </w:rPr>
        <w:t>?</w:t>
      </w:r>
    </w:p>
    <w:p w14:paraId="5B02BE4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Boundary conditions can be included in G</w:t>
      </w:r>
      <w:r w:rsidRPr="00D91F8B">
        <w:rPr>
          <w:rFonts w:eastAsia="Times New Roman" w:cs="Calibri"/>
          <w:sz w:val="24"/>
          <w:szCs w:val="24"/>
          <w:vertAlign w:val="subscript"/>
        </w:rPr>
        <w:t>1</w:t>
      </w:r>
      <w:r w:rsidRPr="00D91F8B">
        <w:rPr>
          <w:rFonts w:eastAsia="Times New Roman" w:cs="Calibri"/>
          <w:sz w:val="24"/>
          <w:szCs w:val="24"/>
        </w:rPr>
        <w:t>.  I’m not sure how important they are to G</w:t>
      </w:r>
      <w:r w:rsidRPr="00D91F8B">
        <w:rPr>
          <w:rFonts w:eastAsia="Times New Roman" w:cs="Calibri"/>
          <w:sz w:val="24"/>
          <w:szCs w:val="24"/>
          <w:vertAlign w:val="subscript"/>
        </w:rPr>
        <w:t>2</w:t>
      </w:r>
      <w:r w:rsidRPr="00D91F8B">
        <w:rPr>
          <w:rFonts w:eastAsia="Times New Roman" w:cs="Calibri"/>
          <w:sz w:val="24"/>
          <w:szCs w:val="24"/>
        </w:rPr>
        <w:t xml:space="preserve">.  At one level, if the 2-body Hamiltonian (the simplest N-particle problem) can be solved, then the Green’s function can be constructed from the eigenfunctions.  And any situation that has already been solved for N-particles (including boundary conditions) has been solved for 2 of course.  And since the eigenfunctions probably aren’t too complicated – being only 2-dimensional, the normalization, and summation can probably be accomplished.  So we can go from any solved 2-body problem to the N-body problem.  </w:t>
      </w:r>
    </w:p>
    <w:p w14:paraId="134BCB12" w14:textId="77777777" w:rsidR="003A15BF" w:rsidRPr="00D91F8B" w:rsidRDefault="003A15BF" w:rsidP="003A15BF">
      <w:pPr>
        <w:spacing w:after="0" w:line="240" w:lineRule="auto"/>
        <w:rPr>
          <w:rFonts w:eastAsia="Times New Roman" w:cs="Calibri"/>
          <w:sz w:val="24"/>
          <w:szCs w:val="24"/>
        </w:rPr>
      </w:pPr>
    </w:p>
    <w:p w14:paraId="5DBA3A5E" w14:textId="77777777" w:rsidR="003A15BF" w:rsidRPr="00D91F8B" w:rsidRDefault="003A15BF" w:rsidP="003A15BF">
      <w:pPr>
        <w:spacing w:after="0" w:line="240" w:lineRule="auto"/>
        <w:rPr>
          <w:rFonts w:eastAsia="Times New Roman" w:cs="Calibri"/>
          <w:b/>
          <w:sz w:val="24"/>
          <w:szCs w:val="24"/>
        </w:rPr>
      </w:pPr>
      <w:r w:rsidRPr="00D91F8B">
        <w:rPr>
          <w:rFonts w:eastAsia="Times New Roman" w:cs="Calibri"/>
          <w:b/>
          <w:sz w:val="24"/>
          <w:szCs w:val="24"/>
        </w:rPr>
        <w:t>Symmetrization</w:t>
      </w:r>
    </w:p>
    <w:p w14:paraId="4C5E174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Suppose we have solution:</w:t>
      </w:r>
    </w:p>
    <w:p w14:paraId="50AF73DA" w14:textId="77777777" w:rsidR="003A15BF" w:rsidRPr="00D91F8B" w:rsidRDefault="003A15BF" w:rsidP="003A15BF">
      <w:pPr>
        <w:spacing w:after="0" w:line="240" w:lineRule="auto"/>
        <w:rPr>
          <w:rFonts w:eastAsia="Times New Roman" w:cs="Calibri"/>
          <w:sz w:val="24"/>
          <w:szCs w:val="24"/>
        </w:rPr>
      </w:pPr>
    </w:p>
    <w:p w14:paraId="75FC5E77" w14:textId="244A9185" w:rsidR="003A15BF" w:rsidRPr="00D91F8B" w:rsidRDefault="003A15BF" w:rsidP="003A15BF">
      <w:pPr>
        <w:spacing w:after="0" w:line="240" w:lineRule="auto"/>
        <w:rPr>
          <w:rFonts w:eastAsia="Times New Roman" w:cs="Calibri"/>
          <w:sz w:val="24"/>
          <w:szCs w:val="24"/>
        </w:rPr>
      </w:pPr>
      <w:r>
        <w:rPr>
          <w:rFonts w:eastAsia="Times New Roman" w:cs="Calibri"/>
          <w:noProof/>
          <w:position w:val="-34"/>
          <w:sz w:val="24"/>
          <w:szCs w:val="24"/>
        </w:rPr>
        <w:drawing>
          <wp:inline distT="0" distB="0" distL="0" distR="0" wp14:anchorId="02EC983D" wp14:editId="5F142E8C">
            <wp:extent cx="3794760" cy="495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0"/>
                      <a:ext cx="3794760" cy="495300"/>
                    </a:xfrm>
                    <a:prstGeom prst="rect">
                      <a:avLst/>
                    </a:prstGeom>
                    <a:noFill/>
                    <a:ln>
                      <a:noFill/>
                    </a:ln>
                  </pic:spPr>
                </pic:pic>
              </a:graphicData>
            </a:graphic>
          </wp:inline>
        </w:drawing>
      </w:r>
    </w:p>
    <w:p w14:paraId="6DC0E720" w14:textId="77777777" w:rsidR="003A15BF" w:rsidRPr="00D91F8B" w:rsidRDefault="003A15BF" w:rsidP="003A15BF">
      <w:pPr>
        <w:spacing w:after="0" w:line="240" w:lineRule="auto"/>
        <w:rPr>
          <w:rFonts w:eastAsia="Times New Roman" w:cs="Calibri"/>
          <w:sz w:val="24"/>
          <w:szCs w:val="24"/>
        </w:rPr>
      </w:pPr>
    </w:p>
    <w:p w14:paraId="1C6FA60C"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which satisfies the usual δ function initial conditions.  If we need to symmetrize the green’s function, then we would just add permutations over the x′ coordinates.  Consider just an unperturbed GF first:</w:t>
      </w:r>
    </w:p>
    <w:p w14:paraId="0241D1BC" w14:textId="77777777" w:rsidR="003A15BF" w:rsidRPr="00D91F8B" w:rsidRDefault="003A15BF" w:rsidP="003A15BF">
      <w:pPr>
        <w:spacing w:after="0" w:line="240" w:lineRule="auto"/>
        <w:rPr>
          <w:rFonts w:eastAsia="Times New Roman" w:cs="Calibri"/>
          <w:sz w:val="24"/>
          <w:szCs w:val="24"/>
        </w:rPr>
      </w:pPr>
    </w:p>
    <w:p w14:paraId="3217D5B1" w14:textId="4E41772F" w:rsidR="003A15BF" w:rsidRPr="00D91F8B" w:rsidRDefault="003A15BF" w:rsidP="003A15BF">
      <w:pPr>
        <w:spacing w:after="0" w:line="240" w:lineRule="auto"/>
        <w:rPr>
          <w:rFonts w:eastAsia="Times New Roman" w:cs="Calibri"/>
          <w:sz w:val="24"/>
          <w:szCs w:val="24"/>
        </w:rPr>
      </w:pPr>
      <w:r>
        <w:rPr>
          <w:rFonts w:eastAsia="Times New Roman" w:cs="Calibri"/>
          <w:noProof/>
          <w:position w:val="-12"/>
          <w:sz w:val="24"/>
          <w:szCs w:val="24"/>
        </w:rPr>
        <w:drawing>
          <wp:inline distT="0" distB="0" distL="0" distR="0" wp14:anchorId="49990EA0" wp14:editId="00295F81">
            <wp:extent cx="3299460" cy="228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0"/>
                      <a:ext cx="3299460" cy="228600"/>
                    </a:xfrm>
                    <a:prstGeom prst="rect">
                      <a:avLst/>
                    </a:prstGeom>
                    <a:noFill/>
                    <a:ln>
                      <a:noFill/>
                    </a:ln>
                  </pic:spPr>
                </pic:pic>
              </a:graphicData>
            </a:graphic>
          </wp:inline>
        </w:drawing>
      </w:r>
    </w:p>
    <w:p w14:paraId="576DAA37" w14:textId="77777777" w:rsidR="003A15BF" w:rsidRPr="00D91F8B" w:rsidRDefault="003A15BF" w:rsidP="003A15BF">
      <w:pPr>
        <w:spacing w:after="0" w:line="240" w:lineRule="auto"/>
        <w:rPr>
          <w:rFonts w:eastAsia="Times New Roman" w:cs="Calibri"/>
          <w:sz w:val="24"/>
          <w:szCs w:val="24"/>
        </w:rPr>
      </w:pPr>
    </w:p>
    <w:p w14:paraId="2527D254"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If we’re interested in Z, then when we take y</w:t>
      </w:r>
      <w:r w:rsidRPr="00D91F8B">
        <w:rPr>
          <w:rFonts w:eastAsia="Times New Roman" w:cs="Calibri"/>
          <w:sz w:val="24"/>
          <w:szCs w:val="24"/>
          <w:vertAlign w:val="subscript"/>
        </w:rPr>
        <w:t>1</w:t>
      </w:r>
      <w:r w:rsidRPr="00D91F8B">
        <w:rPr>
          <w:rFonts w:eastAsia="Times New Roman" w:cs="Calibri"/>
          <w:sz w:val="24"/>
          <w:szCs w:val="24"/>
        </w:rPr>
        <w:t xml:space="preserve"> → x</w:t>
      </w:r>
      <w:r w:rsidRPr="00D91F8B">
        <w:rPr>
          <w:rFonts w:eastAsia="Times New Roman" w:cs="Calibri"/>
          <w:sz w:val="24"/>
          <w:szCs w:val="24"/>
          <w:vertAlign w:val="subscript"/>
        </w:rPr>
        <w:t>1</w:t>
      </w:r>
      <w:r w:rsidRPr="00D91F8B">
        <w:rPr>
          <w:rFonts w:eastAsia="Times New Roman" w:cs="Calibri"/>
          <w:sz w:val="24"/>
          <w:szCs w:val="24"/>
        </w:rPr>
        <w:t xml:space="preserve"> and y</w:t>
      </w:r>
      <w:r w:rsidRPr="00D91F8B">
        <w:rPr>
          <w:rFonts w:eastAsia="Times New Roman" w:cs="Calibri"/>
          <w:sz w:val="24"/>
          <w:szCs w:val="24"/>
          <w:vertAlign w:val="subscript"/>
        </w:rPr>
        <w:t>2</w:t>
      </w:r>
      <w:r w:rsidRPr="00D91F8B">
        <w:rPr>
          <w:rFonts w:eastAsia="Times New Roman" w:cs="Calibri"/>
          <w:sz w:val="24"/>
          <w:szCs w:val="24"/>
        </w:rPr>
        <w:t xml:space="preserve"> → x</w:t>
      </w:r>
      <w:r w:rsidRPr="00D91F8B">
        <w:rPr>
          <w:rFonts w:eastAsia="Times New Roman" w:cs="Calibri"/>
          <w:sz w:val="24"/>
          <w:szCs w:val="24"/>
          <w:vertAlign w:val="subscript"/>
        </w:rPr>
        <w:t>2</w:t>
      </w:r>
      <w:r w:rsidRPr="00D91F8B">
        <w:rPr>
          <w:rFonts w:eastAsia="Times New Roman" w:cs="Calibri"/>
          <w:sz w:val="24"/>
          <w:szCs w:val="24"/>
        </w:rPr>
        <w:t xml:space="preserve"> we get:</w:t>
      </w:r>
    </w:p>
    <w:p w14:paraId="03BCABE6" w14:textId="77777777" w:rsidR="003A15BF" w:rsidRPr="00D91F8B" w:rsidRDefault="003A15BF" w:rsidP="003A15BF">
      <w:pPr>
        <w:spacing w:after="0" w:line="240" w:lineRule="auto"/>
        <w:rPr>
          <w:rFonts w:eastAsia="Times New Roman" w:cs="Calibri"/>
          <w:sz w:val="24"/>
          <w:szCs w:val="24"/>
        </w:rPr>
      </w:pPr>
    </w:p>
    <w:p w14:paraId="781B3FB0" w14:textId="275588EB" w:rsidR="003A15BF" w:rsidRPr="00D91F8B" w:rsidRDefault="003A15BF" w:rsidP="003A15BF">
      <w:pPr>
        <w:spacing w:after="0" w:line="240" w:lineRule="auto"/>
        <w:rPr>
          <w:rFonts w:eastAsia="Times New Roman" w:cs="Calibri"/>
          <w:sz w:val="24"/>
          <w:szCs w:val="24"/>
        </w:rPr>
      </w:pPr>
      <w:r>
        <w:rPr>
          <w:rFonts w:eastAsia="Times New Roman" w:cs="Calibri"/>
          <w:noProof/>
          <w:position w:val="-12"/>
          <w:sz w:val="24"/>
          <w:szCs w:val="24"/>
        </w:rPr>
        <w:drawing>
          <wp:inline distT="0" distB="0" distL="0" distR="0" wp14:anchorId="0FD2E3A3" wp14:editId="1E00FF79">
            <wp:extent cx="3261360" cy="228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0"/>
                      <a:ext cx="3261360" cy="228600"/>
                    </a:xfrm>
                    <a:prstGeom prst="rect">
                      <a:avLst/>
                    </a:prstGeom>
                    <a:noFill/>
                    <a:ln>
                      <a:noFill/>
                    </a:ln>
                  </pic:spPr>
                </pic:pic>
              </a:graphicData>
            </a:graphic>
          </wp:inline>
        </w:drawing>
      </w:r>
    </w:p>
    <w:p w14:paraId="4867386D" w14:textId="77777777" w:rsidR="003A15BF" w:rsidRPr="00D91F8B" w:rsidRDefault="003A15BF" w:rsidP="003A15BF">
      <w:pPr>
        <w:spacing w:after="0" w:line="240" w:lineRule="auto"/>
        <w:rPr>
          <w:rFonts w:eastAsia="Times New Roman" w:cs="Calibri"/>
          <w:sz w:val="24"/>
          <w:szCs w:val="24"/>
        </w:rPr>
      </w:pPr>
    </w:p>
    <w:p w14:paraId="3AEC803F"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If we’re interested in G</w:t>
      </w:r>
      <w:r w:rsidRPr="00D91F8B">
        <w:rPr>
          <w:rFonts w:eastAsia="Times New Roman" w:cs="Calibri"/>
          <w:sz w:val="24"/>
          <w:szCs w:val="24"/>
          <w:vertAlign w:val="subscript"/>
        </w:rPr>
        <w:t>2</w:t>
      </w:r>
      <w:r w:rsidRPr="00D91F8B">
        <w:rPr>
          <w:rFonts w:eastAsia="Times New Roman" w:cs="Calibri"/>
          <w:sz w:val="24"/>
          <w:szCs w:val="24"/>
        </w:rPr>
        <w:t>(x), then we take y</w:t>
      </w:r>
      <w:r w:rsidRPr="00D91F8B">
        <w:rPr>
          <w:rFonts w:eastAsia="Times New Roman" w:cs="Calibri"/>
          <w:sz w:val="24"/>
          <w:szCs w:val="24"/>
          <w:vertAlign w:val="subscript"/>
        </w:rPr>
        <w:t>1</w:t>
      </w:r>
      <w:r w:rsidRPr="00D91F8B">
        <w:rPr>
          <w:rFonts w:eastAsia="Times New Roman" w:cs="Calibri"/>
          <w:sz w:val="24"/>
          <w:szCs w:val="24"/>
        </w:rPr>
        <w:t>, y</w:t>
      </w:r>
      <w:r w:rsidRPr="00D91F8B">
        <w:rPr>
          <w:rFonts w:eastAsia="Times New Roman" w:cs="Calibri"/>
          <w:sz w:val="24"/>
          <w:szCs w:val="24"/>
          <w:vertAlign w:val="subscript"/>
        </w:rPr>
        <w:t>2</w:t>
      </w:r>
      <w:r w:rsidRPr="00D91F8B">
        <w:rPr>
          <w:rFonts w:eastAsia="Times New Roman" w:cs="Calibri"/>
          <w:sz w:val="24"/>
          <w:szCs w:val="24"/>
        </w:rPr>
        <w:t xml:space="preserve"> → 0.  Then we get:</w:t>
      </w:r>
    </w:p>
    <w:p w14:paraId="1E00B1C7" w14:textId="77777777" w:rsidR="003A15BF" w:rsidRPr="00D91F8B" w:rsidRDefault="003A15BF" w:rsidP="003A15BF">
      <w:pPr>
        <w:spacing w:after="0" w:line="240" w:lineRule="auto"/>
        <w:rPr>
          <w:rFonts w:eastAsia="Times New Roman" w:cs="Calibri"/>
          <w:sz w:val="24"/>
          <w:szCs w:val="24"/>
        </w:rPr>
      </w:pPr>
    </w:p>
    <w:p w14:paraId="1BB0DE4F" w14:textId="30984A6E" w:rsidR="003A15BF" w:rsidRPr="00D91F8B" w:rsidRDefault="003A15BF" w:rsidP="003A15BF">
      <w:pPr>
        <w:spacing w:after="0" w:line="240" w:lineRule="auto"/>
        <w:rPr>
          <w:rFonts w:eastAsia="Times New Roman" w:cs="Calibri"/>
          <w:sz w:val="24"/>
          <w:szCs w:val="24"/>
        </w:rPr>
      </w:pPr>
      <w:r>
        <w:rPr>
          <w:rFonts w:eastAsia="Times New Roman" w:cs="Calibri"/>
          <w:noProof/>
          <w:position w:val="-12"/>
          <w:sz w:val="24"/>
          <w:szCs w:val="24"/>
        </w:rPr>
        <w:drawing>
          <wp:inline distT="0" distB="0" distL="0" distR="0" wp14:anchorId="2873AC4C" wp14:editId="2D2647AC">
            <wp:extent cx="3063240" cy="2286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3063240" cy="228600"/>
                    </a:xfrm>
                    <a:prstGeom prst="rect">
                      <a:avLst/>
                    </a:prstGeom>
                    <a:noFill/>
                    <a:ln>
                      <a:noFill/>
                    </a:ln>
                  </pic:spPr>
                </pic:pic>
              </a:graphicData>
            </a:graphic>
          </wp:inline>
        </w:drawing>
      </w:r>
    </w:p>
    <w:p w14:paraId="6B4D4D52" w14:textId="77777777" w:rsidR="003A15BF" w:rsidRPr="00D91F8B" w:rsidRDefault="003A15BF" w:rsidP="003A15BF">
      <w:pPr>
        <w:spacing w:after="0" w:line="240" w:lineRule="auto"/>
        <w:rPr>
          <w:rFonts w:eastAsia="Times New Roman" w:cs="Calibri"/>
          <w:sz w:val="24"/>
          <w:szCs w:val="24"/>
        </w:rPr>
      </w:pPr>
    </w:p>
    <w:p w14:paraId="0F9C2DB7" w14:textId="77777777" w:rsidR="003A15BF" w:rsidRPr="00D91F8B" w:rsidRDefault="003A15BF" w:rsidP="003A15BF">
      <w:pPr>
        <w:spacing w:after="0" w:line="240" w:lineRule="auto"/>
        <w:rPr>
          <w:rFonts w:eastAsia="Times New Roman" w:cs="Calibri"/>
          <w:sz w:val="24"/>
          <w:szCs w:val="24"/>
        </w:rPr>
      </w:pPr>
      <w:r w:rsidRPr="00D91F8B">
        <w:rPr>
          <w:rFonts w:eastAsia="Times New Roman" w:cs="Calibri"/>
          <w:sz w:val="24"/>
          <w:szCs w:val="24"/>
        </w:rPr>
        <w:t xml:space="preserve">which gives 0 of course.  In that limit there is no distinction between y’s.  </w:t>
      </w:r>
    </w:p>
    <w:p w14:paraId="759280BF" w14:textId="77777777" w:rsidR="003A15BF" w:rsidRPr="00D91F8B" w:rsidRDefault="003A15BF" w:rsidP="003A15BF">
      <w:pPr>
        <w:spacing w:after="0" w:line="240" w:lineRule="auto"/>
        <w:rPr>
          <w:rFonts w:eastAsia="Times New Roman" w:cs="Calibri"/>
          <w:sz w:val="24"/>
          <w:szCs w:val="24"/>
        </w:rPr>
      </w:pPr>
    </w:p>
    <w:p w14:paraId="3D57A025" w14:textId="77777777" w:rsidR="00874286" w:rsidRDefault="00874286"/>
    <w:sectPr w:rsidR="008742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B2"/>
    <w:rsid w:val="00087059"/>
    <w:rsid w:val="00133166"/>
    <w:rsid w:val="003A15BF"/>
    <w:rsid w:val="003B2AF0"/>
    <w:rsid w:val="00402DEB"/>
    <w:rsid w:val="004349E5"/>
    <w:rsid w:val="00434A71"/>
    <w:rsid w:val="004B39D7"/>
    <w:rsid w:val="00581959"/>
    <w:rsid w:val="007452CC"/>
    <w:rsid w:val="00874286"/>
    <w:rsid w:val="008F4027"/>
    <w:rsid w:val="009A0DCB"/>
    <w:rsid w:val="009D5095"/>
    <w:rsid w:val="009E6868"/>
    <w:rsid w:val="00A6336F"/>
    <w:rsid w:val="00A667B2"/>
    <w:rsid w:val="00AD1C04"/>
    <w:rsid w:val="00AF56EA"/>
    <w:rsid w:val="00C433D5"/>
    <w:rsid w:val="00C8698C"/>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7A7E0266"/>
  <w15:chartTrackingRefBased/>
  <w15:docId w15:val="{3C2C9904-86EE-4798-95A5-032D4753D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5B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3A15B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45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9.wmf"/><Relationship Id="rId21" Type="http://schemas.openxmlformats.org/officeDocument/2006/relationships/image" Target="media/image18.png"/><Relationship Id="rId42" Type="http://schemas.openxmlformats.org/officeDocument/2006/relationships/image" Target="media/image39.wmf"/><Relationship Id="rId63" Type="http://schemas.openxmlformats.org/officeDocument/2006/relationships/image" Target="media/image59.wmf"/><Relationship Id="rId84" Type="http://schemas.openxmlformats.org/officeDocument/2006/relationships/image" Target="media/image79.wmf"/><Relationship Id="rId16" Type="http://schemas.openxmlformats.org/officeDocument/2006/relationships/image" Target="media/image13.wmf"/><Relationship Id="rId107" Type="http://schemas.openxmlformats.org/officeDocument/2006/relationships/image" Target="media/image99.wmf"/><Relationship Id="rId11" Type="http://schemas.openxmlformats.org/officeDocument/2006/relationships/image" Target="media/image8.wmf"/><Relationship Id="rId32" Type="http://schemas.openxmlformats.org/officeDocument/2006/relationships/image" Target="media/image29.png"/><Relationship Id="rId37" Type="http://schemas.openxmlformats.org/officeDocument/2006/relationships/image" Target="media/image34.wmf"/><Relationship Id="rId53" Type="http://schemas.openxmlformats.org/officeDocument/2006/relationships/image" Target="media/image50.png"/><Relationship Id="rId58" Type="http://schemas.openxmlformats.org/officeDocument/2006/relationships/image" Target="media/image55.wmf"/><Relationship Id="rId74" Type="http://schemas.openxmlformats.org/officeDocument/2006/relationships/image" Target="media/image69.wmf"/><Relationship Id="rId79" Type="http://schemas.openxmlformats.org/officeDocument/2006/relationships/image" Target="media/image74.wmf"/><Relationship Id="rId102" Type="http://schemas.openxmlformats.org/officeDocument/2006/relationships/image" Target="media/image94.wmf"/><Relationship Id="rId123" Type="http://schemas.openxmlformats.org/officeDocument/2006/relationships/image" Target="media/image115.wmf"/><Relationship Id="rId128" Type="http://schemas.openxmlformats.org/officeDocument/2006/relationships/image" Target="media/image120.wmf"/><Relationship Id="rId5" Type="http://schemas.openxmlformats.org/officeDocument/2006/relationships/image" Target="media/image2.wmf"/><Relationship Id="rId90" Type="http://schemas.openxmlformats.org/officeDocument/2006/relationships/image" Target="media/image84.wmf"/><Relationship Id="rId95" Type="http://schemas.openxmlformats.org/officeDocument/2006/relationships/oleObject" Target="embeddings/oleObject4.bin"/><Relationship Id="rId22" Type="http://schemas.openxmlformats.org/officeDocument/2006/relationships/image" Target="media/image19.png"/><Relationship Id="rId27" Type="http://schemas.openxmlformats.org/officeDocument/2006/relationships/image" Target="media/image24.wmf"/><Relationship Id="rId43" Type="http://schemas.openxmlformats.org/officeDocument/2006/relationships/image" Target="media/image40.wmf"/><Relationship Id="rId48" Type="http://schemas.openxmlformats.org/officeDocument/2006/relationships/image" Target="media/image45.png"/><Relationship Id="rId64" Type="http://schemas.openxmlformats.org/officeDocument/2006/relationships/image" Target="media/image60.wmf"/><Relationship Id="rId69" Type="http://schemas.openxmlformats.org/officeDocument/2006/relationships/oleObject" Target="embeddings/oleObject2.bin"/><Relationship Id="rId113" Type="http://schemas.openxmlformats.org/officeDocument/2006/relationships/image" Target="media/image105.png"/><Relationship Id="rId118" Type="http://schemas.openxmlformats.org/officeDocument/2006/relationships/image" Target="media/image110.wmf"/><Relationship Id="rId134" Type="http://schemas.openxmlformats.org/officeDocument/2006/relationships/theme" Target="theme/theme1.xml"/><Relationship Id="rId80" Type="http://schemas.openxmlformats.org/officeDocument/2006/relationships/image" Target="media/image75.wmf"/><Relationship Id="rId85" Type="http://schemas.openxmlformats.org/officeDocument/2006/relationships/image" Target="media/image80.wmf"/><Relationship Id="rId12" Type="http://schemas.openxmlformats.org/officeDocument/2006/relationships/image" Target="media/image9.wmf"/><Relationship Id="rId17" Type="http://schemas.openxmlformats.org/officeDocument/2006/relationships/image" Target="media/image14.wmf"/><Relationship Id="rId33" Type="http://schemas.openxmlformats.org/officeDocument/2006/relationships/image" Target="media/image30.png"/><Relationship Id="rId38" Type="http://schemas.openxmlformats.org/officeDocument/2006/relationships/image" Target="media/image35.wmf"/><Relationship Id="rId59" Type="http://schemas.openxmlformats.org/officeDocument/2006/relationships/image" Target="media/image56.png"/><Relationship Id="rId103" Type="http://schemas.openxmlformats.org/officeDocument/2006/relationships/image" Target="media/image95.wmf"/><Relationship Id="rId108" Type="http://schemas.openxmlformats.org/officeDocument/2006/relationships/image" Target="media/image100.wmf"/><Relationship Id="rId124" Type="http://schemas.openxmlformats.org/officeDocument/2006/relationships/image" Target="media/image116.png"/><Relationship Id="rId129" Type="http://schemas.openxmlformats.org/officeDocument/2006/relationships/image" Target="media/image121.wmf"/><Relationship Id="rId54" Type="http://schemas.openxmlformats.org/officeDocument/2006/relationships/image" Target="media/image51.png"/><Relationship Id="rId70" Type="http://schemas.openxmlformats.org/officeDocument/2006/relationships/image" Target="media/image65.png"/><Relationship Id="rId75" Type="http://schemas.openxmlformats.org/officeDocument/2006/relationships/image" Target="media/image70.wmf"/><Relationship Id="rId91" Type="http://schemas.openxmlformats.org/officeDocument/2006/relationships/image" Target="media/image85.wmf"/><Relationship Id="rId96" Type="http://schemas.openxmlformats.org/officeDocument/2006/relationships/image" Target="media/image89.png"/><Relationship Id="rId1" Type="http://schemas.openxmlformats.org/officeDocument/2006/relationships/styles" Target="styles.xml"/><Relationship Id="rId6" Type="http://schemas.openxmlformats.org/officeDocument/2006/relationships/image" Target="media/image3.wmf"/><Relationship Id="rId23" Type="http://schemas.openxmlformats.org/officeDocument/2006/relationships/image" Target="media/image20.png"/><Relationship Id="rId28" Type="http://schemas.openxmlformats.org/officeDocument/2006/relationships/image" Target="media/image25.png"/><Relationship Id="rId49" Type="http://schemas.openxmlformats.org/officeDocument/2006/relationships/image" Target="media/image46.png"/><Relationship Id="rId114" Type="http://schemas.openxmlformats.org/officeDocument/2006/relationships/image" Target="media/image106.wmf"/><Relationship Id="rId119" Type="http://schemas.openxmlformats.org/officeDocument/2006/relationships/image" Target="media/image111.wmf"/><Relationship Id="rId44" Type="http://schemas.openxmlformats.org/officeDocument/2006/relationships/image" Target="media/image41.png"/><Relationship Id="rId60" Type="http://schemas.openxmlformats.org/officeDocument/2006/relationships/image" Target="media/image57.wmf"/><Relationship Id="rId65" Type="http://schemas.openxmlformats.org/officeDocument/2006/relationships/image" Target="media/image61.wmf"/><Relationship Id="rId81" Type="http://schemas.openxmlformats.org/officeDocument/2006/relationships/image" Target="media/image76.wmf"/><Relationship Id="rId86" Type="http://schemas.openxmlformats.org/officeDocument/2006/relationships/image" Target="media/image81.wmf"/><Relationship Id="rId130" Type="http://schemas.openxmlformats.org/officeDocument/2006/relationships/image" Target="media/image122.wmf"/><Relationship Id="rId13" Type="http://schemas.openxmlformats.org/officeDocument/2006/relationships/image" Target="media/image10.wmf"/><Relationship Id="rId18" Type="http://schemas.openxmlformats.org/officeDocument/2006/relationships/image" Target="media/image15.wmf"/><Relationship Id="rId39" Type="http://schemas.openxmlformats.org/officeDocument/2006/relationships/image" Target="media/image36.wmf"/><Relationship Id="rId109" Type="http://schemas.openxmlformats.org/officeDocument/2006/relationships/image" Target="media/image101.wmf"/><Relationship Id="rId34" Type="http://schemas.openxmlformats.org/officeDocument/2006/relationships/image" Target="media/image31.wmf"/><Relationship Id="rId50" Type="http://schemas.openxmlformats.org/officeDocument/2006/relationships/image" Target="media/image47.png"/><Relationship Id="rId55" Type="http://schemas.openxmlformats.org/officeDocument/2006/relationships/image" Target="media/image52.png"/><Relationship Id="rId76" Type="http://schemas.openxmlformats.org/officeDocument/2006/relationships/image" Target="media/image71.png"/><Relationship Id="rId97" Type="http://schemas.openxmlformats.org/officeDocument/2006/relationships/image" Target="media/image90.png"/><Relationship Id="rId104" Type="http://schemas.openxmlformats.org/officeDocument/2006/relationships/image" Target="media/image96.wmf"/><Relationship Id="rId120" Type="http://schemas.openxmlformats.org/officeDocument/2006/relationships/image" Target="media/image112.wmf"/><Relationship Id="rId125" Type="http://schemas.openxmlformats.org/officeDocument/2006/relationships/image" Target="media/image117.wmf"/><Relationship Id="rId7" Type="http://schemas.openxmlformats.org/officeDocument/2006/relationships/image" Target="media/image4.wmf"/><Relationship Id="rId71" Type="http://schemas.openxmlformats.org/officeDocument/2006/relationships/image" Target="media/image66.wmf"/><Relationship Id="rId92" Type="http://schemas.openxmlformats.org/officeDocument/2006/relationships/image" Target="media/image86.wmf"/><Relationship Id="rId2" Type="http://schemas.openxmlformats.org/officeDocument/2006/relationships/settings" Target="settings.xml"/><Relationship Id="rId29" Type="http://schemas.openxmlformats.org/officeDocument/2006/relationships/image" Target="media/image26.wmf"/><Relationship Id="rId24" Type="http://schemas.openxmlformats.org/officeDocument/2006/relationships/image" Target="media/image21.wmf"/><Relationship Id="rId40" Type="http://schemas.openxmlformats.org/officeDocument/2006/relationships/image" Target="media/image37.png"/><Relationship Id="rId45" Type="http://schemas.openxmlformats.org/officeDocument/2006/relationships/image" Target="media/image42.png"/><Relationship Id="rId66" Type="http://schemas.openxmlformats.org/officeDocument/2006/relationships/image" Target="media/image62.wmf"/><Relationship Id="rId87" Type="http://schemas.openxmlformats.org/officeDocument/2006/relationships/image" Target="media/image82.wmf"/><Relationship Id="rId110" Type="http://schemas.openxmlformats.org/officeDocument/2006/relationships/image" Target="media/image102.png"/><Relationship Id="rId115" Type="http://schemas.openxmlformats.org/officeDocument/2006/relationships/image" Target="media/image107.wmf"/><Relationship Id="rId131" Type="http://schemas.openxmlformats.org/officeDocument/2006/relationships/image" Target="media/image123.wmf"/><Relationship Id="rId61" Type="http://schemas.openxmlformats.org/officeDocument/2006/relationships/oleObject" Target="embeddings/oleObject1.bin"/><Relationship Id="rId82" Type="http://schemas.openxmlformats.org/officeDocument/2006/relationships/image" Target="media/image77.wmf"/><Relationship Id="rId19" Type="http://schemas.openxmlformats.org/officeDocument/2006/relationships/image" Target="media/image16.wmf"/><Relationship Id="rId14" Type="http://schemas.openxmlformats.org/officeDocument/2006/relationships/image" Target="media/image11.wmf"/><Relationship Id="rId30" Type="http://schemas.openxmlformats.org/officeDocument/2006/relationships/image" Target="media/image27.wmf"/><Relationship Id="rId35" Type="http://schemas.openxmlformats.org/officeDocument/2006/relationships/image" Target="media/image32.wmf"/><Relationship Id="rId56" Type="http://schemas.openxmlformats.org/officeDocument/2006/relationships/image" Target="media/image53.png"/><Relationship Id="rId77" Type="http://schemas.openxmlformats.org/officeDocument/2006/relationships/image" Target="media/image72.png"/><Relationship Id="rId100" Type="http://schemas.openxmlformats.org/officeDocument/2006/relationships/image" Target="media/image92.wmf"/><Relationship Id="rId105" Type="http://schemas.openxmlformats.org/officeDocument/2006/relationships/image" Target="media/image97.png"/><Relationship Id="rId126" Type="http://schemas.openxmlformats.org/officeDocument/2006/relationships/image" Target="media/image118.wmf"/><Relationship Id="rId8" Type="http://schemas.openxmlformats.org/officeDocument/2006/relationships/image" Target="media/image5.wmf"/><Relationship Id="rId51" Type="http://schemas.openxmlformats.org/officeDocument/2006/relationships/image" Target="media/image48.png"/><Relationship Id="rId72" Type="http://schemas.openxmlformats.org/officeDocument/2006/relationships/image" Target="media/image67.wmf"/><Relationship Id="rId93" Type="http://schemas.openxmlformats.org/officeDocument/2006/relationships/image" Target="media/image87.wmf"/><Relationship Id="rId98" Type="http://schemas.openxmlformats.org/officeDocument/2006/relationships/oleObject" Target="embeddings/oleObject5.bin"/><Relationship Id="rId121" Type="http://schemas.openxmlformats.org/officeDocument/2006/relationships/image" Target="media/image113.wmf"/><Relationship Id="rId3" Type="http://schemas.openxmlformats.org/officeDocument/2006/relationships/webSettings" Target="webSettings.xml"/><Relationship Id="rId25" Type="http://schemas.openxmlformats.org/officeDocument/2006/relationships/image" Target="media/image22.wmf"/><Relationship Id="rId46" Type="http://schemas.openxmlformats.org/officeDocument/2006/relationships/image" Target="media/image43.png"/><Relationship Id="rId67" Type="http://schemas.openxmlformats.org/officeDocument/2006/relationships/image" Target="media/image63.wmf"/><Relationship Id="rId116" Type="http://schemas.openxmlformats.org/officeDocument/2006/relationships/image" Target="media/image108.png"/><Relationship Id="rId20" Type="http://schemas.openxmlformats.org/officeDocument/2006/relationships/image" Target="media/image17.png"/><Relationship Id="rId41" Type="http://schemas.openxmlformats.org/officeDocument/2006/relationships/image" Target="media/image38.wmf"/><Relationship Id="rId62" Type="http://schemas.openxmlformats.org/officeDocument/2006/relationships/image" Target="media/image58.wmf"/><Relationship Id="rId83" Type="http://schemas.openxmlformats.org/officeDocument/2006/relationships/image" Target="media/image78.wmf"/><Relationship Id="rId88" Type="http://schemas.openxmlformats.org/officeDocument/2006/relationships/oleObject" Target="embeddings/oleObject3.bin"/><Relationship Id="rId111" Type="http://schemas.openxmlformats.org/officeDocument/2006/relationships/image" Target="media/image103.wmf"/><Relationship Id="rId132" Type="http://schemas.openxmlformats.org/officeDocument/2006/relationships/image" Target="media/image124.wmf"/><Relationship Id="rId15" Type="http://schemas.openxmlformats.org/officeDocument/2006/relationships/image" Target="media/image12.wmf"/><Relationship Id="rId36" Type="http://schemas.openxmlformats.org/officeDocument/2006/relationships/image" Target="media/image33.png"/><Relationship Id="rId57" Type="http://schemas.openxmlformats.org/officeDocument/2006/relationships/image" Target="media/image54.wmf"/><Relationship Id="rId106" Type="http://schemas.openxmlformats.org/officeDocument/2006/relationships/image" Target="media/image98.wmf"/><Relationship Id="rId127" Type="http://schemas.openxmlformats.org/officeDocument/2006/relationships/image" Target="media/image119.wmf"/><Relationship Id="rId10" Type="http://schemas.openxmlformats.org/officeDocument/2006/relationships/image" Target="media/image7.wmf"/><Relationship Id="rId31" Type="http://schemas.openxmlformats.org/officeDocument/2006/relationships/image" Target="media/image28.wmf"/><Relationship Id="rId52" Type="http://schemas.openxmlformats.org/officeDocument/2006/relationships/image" Target="media/image49.wmf"/><Relationship Id="rId73" Type="http://schemas.openxmlformats.org/officeDocument/2006/relationships/image" Target="media/image68.wmf"/><Relationship Id="rId78" Type="http://schemas.openxmlformats.org/officeDocument/2006/relationships/image" Target="media/image73.wmf"/><Relationship Id="rId94" Type="http://schemas.openxmlformats.org/officeDocument/2006/relationships/image" Target="media/image88.wmf"/><Relationship Id="rId99" Type="http://schemas.openxmlformats.org/officeDocument/2006/relationships/image" Target="media/image91.wmf"/><Relationship Id="rId101" Type="http://schemas.openxmlformats.org/officeDocument/2006/relationships/image" Target="media/image93.wmf"/><Relationship Id="rId122" Type="http://schemas.openxmlformats.org/officeDocument/2006/relationships/image" Target="media/image114.wmf"/><Relationship Id="rId4" Type="http://schemas.openxmlformats.org/officeDocument/2006/relationships/image" Target="media/image1.wmf"/><Relationship Id="rId9" Type="http://schemas.openxmlformats.org/officeDocument/2006/relationships/image" Target="media/image6.wmf"/><Relationship Id="rId26" Type="http://schemas.openxmlformats.org/officeDocument/2006/relationships/image" Target="media/image23.png"/><Relationship Id="rId47" Type="http://schemas.openxmlformats.org/officeDocument/2006/relationships/image" Target="media/image44.png"/><Relationship Id="rId68" Type="http://schemas.openxmlformats.org/officeDocument/2006/relationships/image" Target="media/image64.wmf"/><Relationship Id="rId89" Type="http://schemas.openxmlformats.org/officeDocument/2006/relationships/image" Target="media/image83.wmf"/><Relationship Id="rId112" Type="http://schemas.openxmlformats.org/officeDocument/2006/relationships/image" Target="media/image104.wmf"/><Relationship Id="rId13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30</Pages>
  <Words>4657</Words>
  <Characters>26547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9</cp:revision>
  <dcterms:created xsi:type="dcterms:W3CDTF">2019-09-12T18:57:00Z</dcterms:created>
  <dcterms:modified xsi:type="dcterms:W3CDTF">2025-12-13T16:50:00Z</dcterms:modified>
</cp:coreProperties>
</file>